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F36BF0" w14:textId="095A0846" w:rsidR="000B45F6" w:rsidRPr="000B45F6" w:rsidRDefault="000B45F6" w:rsidP="000B45F6">
      <w:pPr>
        <w:shd w:val="clear" w:color="auto" w:fill="FFC000"/>
        <w:spacing w:after="160" w:line="259" w:lineRule="auto"/>
        <w:rPr>
          <w:rFonts w:ascii="Tahoma" w:hAnsi="Tahoma" w:cs="Tahoma"/>
          <w:b/>
          <w:bCs/>
          <w:sz w:val="28"/>
          <w:szCs w:val="28"/>
        </w:rPr>
      </w:pPr>
      <w:bookmarkStart w:id="0" w:name="_GoBack"/>
      <w:bookmarkEnd w:id="0"/>
      <w:r>
        <w:rPr>
          <w:rFonts w:ascii="Tahoma" w:hAnsi="Tahoma" w:cs="Tahoma"/>
          <w:b/>
          <w:bCs/>
          <w:sz w:val="28"/>
          <w:szCs w:val="28"/>
        </w:rPr>
        <w:t>Buddhi</w:t>
      </w:r>
      <w:r w:rsidRPr="000B45F6">
        <w:rPr>
          <w:rFonts w:ascii="Tahoma" w:hAnsi="Tahoma" w:cs="Tahoma"/>
          <w:b/>
          <w:bCs/>
          <w:sz w:val="28"/>
          <w:szCs w:val="28"/>
        </w:rPr>
        <w:t>sm Concepts and Key Questions covered</w:t>
      </w:r>
    </w:p>
    <w:tbl>
      <w:tblPr>
        <w:tblStyle w:val="TableGrid"/>
        <w:tblW w:w="0" w:type="auto"/>
        <w:tblInd w:w="0" w:type="dxa"/>
        <w:tblLook w:val="04A0" w:firstRow="1" w:lastRow="0" w:firstColumn="1" w:lastColumn="0" w:noHBand="0" w:noVBand="1"/>
      </w:tblPr>
      <w:tblGrid>
        <w:gridCol w:w="4339"/>
        <w:gridCol w:w="4677"/>
      </w:tblGrid>
      <w:tr w:rsidR="000B45F6" w14:paraId="302646A5" w14:textId="77777777" w:rsidTr="007B2357">
        <w:tc>
          <w:tcPr>
            <w:tcW w:w="9016" w:type="dxa"/>
            <w:gridSpan w:val="2"/>
            <w:shd w:val="clear" w:color="auto" w:fill="F2F2F2" w:themeFill="background1" w:themeFillShade="F2"/>
          </w:tcPr>
          <w:p w14:paraId="7E80D989" w14:textId="77777777" w:rsidR="000B45F6" w:rsidRPr="00A815CA" w:rsidRDefault="000B45F6" w:rsidP="007B2357">
            <w:pPr>
              <w:rPr>
                <w:b/>
                <w:i/>
                <w:sz w:val="20"/>
                <w:lang w:val="en-US"/>
              </w:rPr>
            </w:pPr>
            <w:r>
              <w:rPr>
                <w:rFonts w:ascii="Tahoma" w:hAnsi="Tahoma" w:cs="Tahoma"/>
                <w:b/>
                <w:bCs/>
                <w:sz w:val="24"/>
                <w:szCs w:val="24"/>
              </w:rPr>
              <w:t>K</w:t>
            </w:r>
            <w:r w:rsidRPr="004F6E3A">
              <w:rPr>
                <w:rFonts w:ascii="Tahoma" w:hAnsi="Tahoma" w:cs="Tahoma"/>
                <w:b/>
                <w:bCs/>
                <w:sz w:val="24"/>
                <w:szCs w:val="24"/>
              </w:rPr>
              <w:t xml:space="preserve">ey Stage </w:t>
            </w:r>
            <w:r>
              <w:rPr>
                <w:rFonts w:ascii="Tahoma" w:hAnsi="Tahoma" w:cs="Tahoma"/>
                <w:b/>
                <w:bCs/>
                <w:sz w:val="24"/>
                <w:szCs w:val="24"/>
              </w:rPr>
              <w:t>2</w:t>
            </w:r>
          </w:p>
        </w:tc>
      </w:tr>
      <w:tr w:rsidR="00082919" w14:paraId="1C1C19E7" w14:textId="77777777" w:rsidTr="001A529F">
        <w:tc>
          <w:tcPr>
            <w:tcW w:w="4339" w:type="dxa"/>
            <w:shd w:val="clear" w:color="auto" w:fill="auto"/>
          </w:tcPr>
          <w:p w14:paraId="5039C368" w14:textId="77777777" w:rsidR="00082919" w:rsidRPr="000B45F6" w:rsidRDefault="00082919" w:rsidP="00082919">
            <w:pPr>
              <w:spacing w:after="160" w:line="259" w:lineRule="auto"/>
              <w:jc w:val="center"/>
              <w:rPr>
                <w:rFonts w:ascii="Tahoma" w:hAnsi="Tahoma" w:cs="Tahoma"/>
                <w:bCs/>
              </w:rPr>
            </w:pPr>
            <w:r w:rsidRPr="000B45F6">
              <w:rPr>
                <w:rFonts w:ascii="Tahoma" w:hAnsi="Tahoma" w:cs="Tahoma"/>
                <w:bCs/>
                <w:noProof/>
                <w:lang w:eastAsia="en-GB"/>
              </w:rPr>
              <w:drawing>
                <wp:inline distT="0" distB="0" distL="0" distR="0" wp14:anchorId="337BBB10" wp14:editId="2CC4285C">
                  <wp:extent cx="1049393" cy="1238250"/>
                  <wp:effectExtent l="0" t="0" r="0" b="0"/>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4800" cy="1232830"/>
                          </a:xfrm>
                          <a:prstGeom prst="rect">
                            <a:avLst/>
                          </a:prstGeom>
                          <a:noFill/>
                        </pic:spPr>
                      </pic:pic>
                    </a:graphicData>
                  </a:graphic>
                </wp:inline>
              </w:drawing>
            </w:r>
          </w:p>
          <w:p w14:paraId="4F3AF14A" w14:textId="77777777" w:rsidR="00082919" w:rsidRPr="000B45F6" w:rsidRDefault="00082919" w:rsidP="00082919">
            <w:pPr>
              <w:spacing w:after="160" w:line="259" w:lineRule="auto"/>
              <w:jc w:val="center"/>
              <w:rPr>
                <w:rFonts w:ascii="Tahoma" w:hAnsi="Tahoma" w:cs="Tahoma"/>
                <w:bCs/>
              </w:rPr>
            </w:pPr>
            <w:r w:rsidRPr="000B45F6">
              <w:rPr>
                <w:rFonts w:ascii="Tahoma" w:hAnsi="Tahoma" w:cs="Tahoma"/>
                <w:bCs/>
                <w:i/>
                <w:lang w:val="en-US"/>
              </w:rPr>
              <w:t xml:space="preserve">How did Buddha teach his followers to find </w:t>
            </w:r>
            <w:r w:rsidRPr="000B45F6">
              <w:rPr>
                <w:rFonts w:ascii="Tahoma" w:hAnsi="Tahoma" w:cs="Tahoma"/>
                <w:b/>
                <w:i/>
                <w:u w:val="single"/>
                <w:lang w:val="en-US"/>
              </w:rPr>
              <w:t>enlightenment</w:t>
            </w:r>
            <w:r w:rsidRPr="000B45F6">
              <w:rPr>
                <w:rFonts w:ascii="Tahoma" w:hAnsi="Tahoma" w:cs="Tahoma"/>
                <w:bCs/>
                <w:i/>
                <w:lang w:val="en-US"/>
              </w:rPr>
              <w:t>?</w:t>
            </w:r>
          </w:p>
          <w:p w14:paraId="2CB2F984" w14:textId="530A5A67" w:rsidR="00082919" w:rsidRPr="000B45F6" w:rsidRDefault="00082919" w:rsidP="00082919">
            <w:pPr>
              <w:spacing w:after="160" w:line="259" w:lineRule="auto"/>
              <w:jc w:val="center"/>
              <w:rPr>
                <w:rFonts w:ascii="Tahoma" w:hAnsi="Tahoma" w:cs="Tahoma"/>
                <w:bCs/>
                <w:i/>
                <w:lang w:val="en-US"/>
              </w:rPr>
            </w:pPr>
          </w:p>
          <w:p w14:paraId="1EC0013A" w14:textId="21543244" w:rsidR="00082919" w:rsidRPr="000B45F6" w:rsidRDefault="00082919" w:rsidP="00082919">
            <w:pPr>
              <w:spacing w:after="160" w:line="259" w:lineRule="auto"/>
              <w:jc w:val="center"/>
              <w:rPr>
                <w:rFonts w:ascii="Tahoma" w:hAnsi="Tahoma" w:cs="Tahoma"/>
                <w:bCs/>
                <w:i/>
                <w:lang w:val="en-US"/>
              </w:rPr>
            </w:pPr>
          </w:p>
        </w:tc>
        <w:tc>
          <w:tcPr>
            <w:tcW w:w="4677" w:type="dxa"/>
            <w:shd w:val="clear" w:color="auto" w:fill="auto"/>
          </w:tcPr>
          <w:p w14:paraId="3C6F75F8" w14:textId="77777777" w:rsidR="00082919" w:rsidRDefault="00082919" w:rsidP="00082919">
            <w:pPr>
              <w:jc w:val="center"/>
              <w:rPr>
                <w:rFonts w:ascii="Tahoma" w:hAnsi="Tahoma" w:cs="Tahoma"/>
                <w:bCs/>
                <w:i/>
                <w:lang w:val="en-US"/>
              </w:rPr>
            </w:pPr>
            <w:r w:rsidRPr="000B45F6">
              <w:rPr>
                <w:rFonts w:ascii="Tahoma" w:hAnsi="Tahoma" w:cs="Tahoma"/>
                <w:bCs/>
                <w:noProof/>
                <w:lang w:eastAsia="en-GB"/>
              </w:rPr>
              <w:drawing>
                <wp:inline distT="0" distB="0" distL="0" distR="0" wp14:anchorId="2C51BC74" wp14:editId="56B78701">
                  <wp:extent cx="1257300" cy="1149726"/>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8762" cy="1151063"/>
                          </a:xfrm>
                          <a:prstGeom prst="rect">
                            <a:avLst/>
                          </a:prstGeom>
                          <a:noFill/>
                        </pic:spPr>
                      </pic:pic>
                    </a:graphicData>
                  </a:graphic>
                </wp:inline>
              </w:drawing>
            </w:r>
          </w:p>
          <w:p w14:paraId="46B80171" w14:textId="1DB824FB" w:rsidR="00082919" w:rsidRPr="00502747" w:rsidRDefault="00082919" w:rsidP="00082919">
            <w:pPr>
              <w:jc w:val="center"/>
              <w:rPr>
                <w:rFonts w:ascii="Tahoma" w:hAnsi="Tahoma" w:cs="Tahoma"/>
                <w:bCs/>
                <w:i/>
                <w:szCs w:val="24"/>
                <w:lang w:val="en-US"/>
              </w:rPr>
            </w:pPr>
            <w:r w:rsidRPr="000B45F6">
              <w:rPr>
                <w:rFonts w:ascii="Tahoma" w:hAnsi="Tahoma" w:cs="Tahoma"/>
                <w:bCs/>
                <w:i/>
                <w:lang w:val="en-US"/>
              </w:rPr>
              <w:t xml:space="preserve">How does the Triple </w:t>
            </w:r>
            <w:r w:rsidRPr="000B45F6">
              <w:rPr>
                <w:rFonts w:ascii="Tahoma" w:hAnsi="Tahoma" w:cs="Tahoma"/>
                <w:b/>
                <w:i/>
                <w:u w:val="single"/>
                <w:lang w:val="en-US"/>
              </w:rPr>
              <w:t>Refuge</w:t>
            </w:r>
            <w:r w:rsidRPr="000B45F6">
              <w:rPr>
                <w:rFonts w:ascii="Tahoma" w:hAnsi="Tahoma" w:cs="Tahoma"/>
                <w:bCs/>
                <w:i/>
                <w:lang w:val="en-US"/>
              </w:rPr>
              <w:t xml:space="preserve"> help Buddhists in their journey through life?</w:t>
            </w:r>
          </w:p>
        </w:tc>
      </w:tr>
    </w:tbl>
    <w:p w14:paraId="7D1A8230" w14:textId="77777777" w:rsidR="000B45F6" w:rsidRDefault="000B45F6" w:rsidP="000B45F6">
      <w:pPr>
        <w:spacing w:after="160" w:line="259" w:lineRule="auto"/>
        <w:rPr>
          <w:rFonts w:ascii="Tahoma" w:hAnsi="Tahoma" w:cs="Tahoma"/>
          <w:b/>
          <w:bCs/>
          <w:color w:val="FFFFFF" w:themeColor="background1"/>
          <w:sz w:val="28"/>
          <w:szCs w:val="28"/>
        </w:rPr>
      </w:pPr>
    </w:p>
    <w:p w14:paraId="7D017261" w14:textId="25B3FAFC" w:rsidR="000B45F6" w:rsidRPr="000B45F6" w:rsidRDefault="000B45F6" w:rsidP="000B45F6">
      <w:pPr>
        <w:shd w:val="clear" w:color="auto" w:fill="FFC000"/>
        <w:spacing w:after="160" w:line="259" w:lineRule="auto"/>
        <w:rPr>
          <w:b/>
          <w:bCs/>
          <w:noProof/>
          <w:sz w:val="44"/>
          <w:szCs w:val="44"/>
          <w:lang w:eastAsia="en-GB"/>
        </w:rPr>
      </w:pPr>
      <w:r w:rsidRPr="000B45F6">
        <w:rPr>
          <w:rFonts w:ascii="Tahoma" w:hAnsi="Tahoma" w:cs="Tahoma"/>
          <w:b/>
          <w:bCs/>
          <w:sz w:val="28"/>
          <w:szCs w:val="28"/>
        </w:rPr>
        <w:t xml:space="preserve">End of phase </w:t>
      </w:r>
      <w:r>
        <w:rPr>
          <w:rFonts w:ascii="Tahoma" w:hAnsi="Tahoma" w:cs="Tahoma"/>
          <w:b/>
          <w:bCs/>
          <w:sz w:val="28"/>
          <w:szCs w:val="28"/>
        </w:rPr>
        <w:t>Buddhi</w:t>
      </w:r>
      <w:r w:rsidRPr="000B45F6">
        <w:rPr>
          <w:rFonts w:ascii="Tahoma" w:hAnsi="Tahoma" w:cs="Tahoma"/>
          <w:b/>
          <w:bCs/>
          <w:sz w:val="28"/>
          <w:szCs w:val="28"/>
        </w:rPr>
        <w:t xml:space="preserve">sm Core </w:t>
      </w:r>
      <w:proofErr w:type="gramStart"/>
      <w:r w:rsidRPr="000B45F6">
        <w:rPr>
          <w:rFonts w:ascii="Tahoma" w:hAnsi="Tahoma" w:cs="Tahoma"/>
          <w:b/>
          <w:bCs/>
          <w:sz w:val="28"/>
          <w:szCs w:val="28"/>
        </w:rPr>
        <w:t>knowledge :</w:t>
      </w:r>
      <w:proofErr w:type="gramEnd"/>
      <w:r w:rsidRPr="000B45F6">
        <w:rPr>
          <w:rFonts w:ascii="Tahoma" w:hAnsi="Tahoma" w:cs="Tahoma"/>
          <w:b/>
          <w:bCs/>
          <w:sz w:val="28"/>
          <w:szCs w:val="28"/>
        </w:rPr>
        <w:t xml:space="preserve"> What do we want pupils to know?</w:t>
      </w:r>
    </w:p>
    <w:p w14:paraId="3B8DF8B0" w14:textId="77777777" w:rsidR="000B45F6" w:rsidRDefault="000B45F6" w:rsidP="000B45F6">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756544" behindDoc="0" locked="0" layoutInCell="1" allowOverlap="1" wp14:anchorId="400A8BAE" wp14:editId="4A5ECBC6">
                <wp:simplePos x="0" y="0"/>
                <wp:positionH relativeFrom="margin">
                  <wp:align>center</wp:align>
                </wp:positionH>
                <wp:positionV relativeFrom="paragraph">
                  <wp:posOffset>214435</wp:posOffset>
                </wp:positionV>
                <wp:extent cx="6061710" cy="1962150"/>
                <wp:effectExtent l="19050" t="19050" r="15240" b="19050"/>
                <wp:wrapNone/>
                <wp:docPr id="1062" name="Flowchart: Process 1062"/>
                <wp:cNvGraphicFramePr/>
                <a:graphic xmlns:a="http://schemas.openxmlformats.org/drawingml/2006/main">
                  <a:graphicData uri="http://schemas.microsoft.com/office/word/2010/wordprocessingShape">
                    <wps:wsp>
                      <wps:cNvSpPr/>
                      <wps:spPr>
                        <a:xfrm>
                          <a:off x="0" y="0"/>
                          <a:ext cx="6061710" cy="1962150"/>
                        </a:xfrm>
                        <a:prstGeom prst="flowChartProcess">
                          <a:avLst/>
                        </a:prstGeom>
                        <a:ln w="38100">
                          <a:solidFill>
                            <a:schemeClr val="accent4"/>
                          </a:solidFill>
                        </a:ln>
                      </wps:spPr>
                      <wps:style>
                        <a:lnRef idx="2">
                          <a:schemeClr val="accent2"/>
                        </a:lnRef>
                        <a:fillRef idx="1">
                          <a:schemeClr val="lt1"/>
                        </a:fillRef>
                        <a:effectRef idx="0">
                          <a:schemeClr val="accent2"/>
                        </a:effectRef>
                        <a:fontRef idx="minor">
                          <a:schemeClr val="dk1"/>
                        </a:fontRef>
                      </wps:style>
                      <wps:txbx>
                        <w:txbxContent>
                          <w:p w14:paraId="44BFDD13" w14:textId="178B80B6" w:rsidR="00966074" w:rsidRDefault="00966074" w:rsidP="000B45F6">
                            <w:pPr>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 xml:space="preserve">learn </w:t>
                            </w:r>
                            <w:r>
                              <w:rPr>
                                <w:rFonts w:ascii="Tahoma" w:hAnsi="Tahoma" w:cs="Tahoma"/>
                              </w:rPr>
                              <w:t xml:space="preserve">the story of the Buddha and about his journey to enlightenment including the Four Noble Truths as the essence of Buddhist teaching. Using the correct terminology, pupils are able to explain the key concepts that help Buddhists today on this journey including reference to the Eightfold Path.  The role of the Buddhist community is explored as well as the practice of meditation. </w:t>
                            </w:r>
                          </w:p>
                          <w:p w14:paraId="2DC1E5E6" w14:textId="1D940932" w:rsidR="00966074" w:rsidRDefault="00966074" w:rsidP="002A6A4C">
                            <w:pPr>
                              <w:rPr>
                                <w:rFonts w:ascii="Tahoma" w:hAnsi="Tahoma" w:cs="Tahoma"/>
                              </w:rPr>
                            </w:pPr>
                            <w:r w:rsidRPr="00B31EF8">
                              <w:rPr>
                                <w:rFonts w:ascii="Tahoma" w:hAnsi="Tahoma" w:cs="Tahoma"/>
                                <w:b/>
                                <w:bCs/>
                              </w:rPr>
                              <w:t>Please note</w:t>
                            </w:r>
                            <w:r>
                              <w:rPr>
                                <w:rFonts w:ascii="Tahoma" w:hAnsi="Tahoma" w:cs="Tahoma"/>
                              </w:rPr>
                              <w:t>: the above will depend on if both Buddhism units are taught in your KS2 scheme of work.</w:t>
                            </w:r>
                          </w:p>
                          <w:p w14:paraId="0B93521D" w14:textId="77777777" w:rsidR="00966074" w:rsidRDefault="00966074" w:rsidP="000B45F6">
                            <w:pPr>
                              <w:rPr>
                                <w:rFonts w:ascii="Tahoma" w:hAnsi="Tahoma" w:cs="Tahoma"/>
                              </w:rPr>
                            </w:pPr>
                          </w:p>
                          <w:p w14:paraId="0F90F706" w14:textId="77777777" w:rsidR="00966074" w:rsidRDefault="00966074" w:rsidP="000B45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0A8BAE" id="_x0000_t109" coordsize="21600,21600" o:spt="109" path="m,l,21600r21600,l21600,xe">
                <v:stroke joinstyle="miter"/>
                <v:path gradientshapeok="t" o:connecttype="rect"/>
              </v:shapetype>
              <v:shape id="Flowchart: Process 1062" o:spid="_x0000_s1026" type="#_x0000_t109" style="position:absolute;margin-left:0;margin-top:16.9pt;width:477.3pt;height:154.5pt;z-index:251756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" fillcolor="white [3201]" strokecolor="#ffc000 [3207]" strokeweight="3pt">
                <v:textbox>
                  <w:txbxContent>
                    <w:p w14:paraId="44BFDD13" w14:textId="178B80B6" w:rsidR="00966074" w:rsidRDefault="00966074" w:rsidP="000B45F6">
                      <w:pPr>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 xml:space="preserve">learn </w:t>
                      </w:r>
                      <w:r>
                        <w:rPr>
                          <w:rFonts w:ascii="Tahoma" w:hAnsi="Tahoma" w:cs="Tahoma"/>
                        </w:rPr>
                        <w:t xml:space="preserve">the story of the Buddha and about his journey to enlightenment including the Four Noble Truths as the essence of Buddhist teaching. Using the correct terminology, pupils are able to explain the key concepts that help Buddhists today on this journey including reference to the Eightfold Path.  The role of the Buddhist community is explored as well as the practice of meditation. </w:t>
                      </w:r>
                    </w:p>
                    <w:p w14:paraId="2DC1E5E6" w14:textId="1D940932" w:rsidR="00966074" w:rsidRDefault="00966074" w:rsidP="002A6A4C">
                      <w:pPr>
                        <w:rPr>
                          <w:rFonts w:ascii="Tahoma" w:hAnsi="Tahoma" w:cs="Tahoma"/>
                        </w:rPr>
                      </w:pPr>
                      <w:r w:rsidRPr="00B31EF8">
                        <w:rPr>
                          <w:rFonts w:ascii="Tahoma" w:hAnsi="Tahoma" w:cs="Tahoma"/>
                          <w:b/>
                          <w:bCs/>
                        </w:rPr>
                        <w:t>Please note</w:t>
                      </w:r>
                      <w:r>
                        <w:rPr>
                          <w:rFonts w:ascii="Tahoma" w:hAnsi="Tahoma" w:cs="Tahoma"/>
                        </w:rPr>
                        <w:t>: the above will depend on if both Buddhism units are taught in your KS2 scheme of work.</w:t>
                      </w:r>
                    </w:p>
                    <w:p w14:paraId="0B93521D" w14:textId="77777777" w:rsidR="00966074" w:rsidRDefault="00966074" w:rsidP="000B45F6">
                      <w:pPr>
                        <w:rPr>
                          <w:rFonts w:ascii="Tahoma" w:hAnsi="Tahoma" w:cs="Tahoma"/>
                        </w:rPr>
                      </w:pPr>
                    </w:p>
                    <w:p w14:paraId="0F90F706" w14:textId="77777777" w:rsidR="00966074" w:rsidRDefault="00966074" w:rsidP="000B45F6">
                      <w:pPr>
                        <w:jc w:val="center"/>
                      </w:pPr>
                    </w:p>
                  </w:txbxContent>
                </v:textbox>
                <w10:wrap anchorx="margin"/>
              </v:shape>
            </w:pict>
          </mc:Fallback>
        </mc:AlternateContent>
      </w:r>
    </w:p>
    <w:p w14:paraId="508A3EBE" w14:textId="77777777" w:rsidR="000B45F6" w:rsidRDefault="000B45F6" w:rsidP="000B45F6">
      <w:pPr>
        <w:rPr>
          <w:rFonts w:ascii="Tahoma" w:hAnsi="Tahoma" w:cs="Tahoma"/>
        </w:rPr>
      </w:pPr>
    </w:p>
    <w:p w14:paraId="6295F1D0" w14:textId="77777777" w:rsidR="000B45F6" w:rsidRDefault="000B45F6" w:rsidP="000B45F6">
      <w:pPr>
        <w:rPr>
          <w:rFonts w:ascii="Tahoma" w:hAnsi="Tahoma" w:cs="Tahoma"/>
        </w:rPr>
      </w:pPr>
    </w:p>
    <w:p w14:paraId="2D6A9CE5" w14:textId="77777777" w:rsidR="000B45F6" w:rsidRDefault="000B45F6" w:rsidP="000B45F6">
      <w:pPr>
        <w:rPr>
          <w:rFonts w:ascii="Tahoma" w:hAnsi="Tahoma" w:cs="Tahoma"/>
        </w:rPr>
      </w:pPr>
    </w:p>
    <w:p w14:paraId="6E11B8FB" w14:textId="77777777" w:rsidR="000B45F6" w:rsidRDefault="000B45F6" w:rsidP="000B45F6">
      <w:pPr>
        <w:rPr>
          <w:rFonts w:ascii="Tahoma" w:hAnsi="Tahoma" w:cs="Tahoma"/>
        </w:rPr>
      </w:pPr>
    </w:p>
    <w:p w14:paraId="38F27370" w14:textId="77777777" w:rsidR="000B45F6" w:rsidRDefault="000B45F6" w:rsidP="000B45F6">
      <w:pPr>
        <w:spacing w:before="240" w:line="240" w:lineRule="auto"/>
        <w:rPr>
          <w:rFonts w:ascii="Tahoma" w:hAnsi="Tahoma" w:cs="Tahoma"/>
          <w:b/>
          <w:sz w:val="24"/>
          <w:szCs w:val="24"/>
        </w:rPr>
      </w:pPr>
    </w:p>
    <w:p w14:paraId="48436C13" w14:textId="77777777" w:rsidR="000B45F6" w:rsidRDefault="000B45F6" w:rsidP="000B45F6">
      <w:pPr>
        <w:spacing w:before="240" w:line="240" w:lineRule="auto"/>
        <w:rPr>
          <w:rFonts w:ascii="Tahoma" w:hAnsi="Tahoma" w:cs="Tahoma"/>
          <w:b/>
          <w:sz w:val="24"/>
          <w:szCs w:val="24"/>
        </w:rPr>
      </w:pPr>
    </w:p>
    <w:p w14:paraId="5D95ED51" w14:textId="77777777" w:rsidR="000B45F6" w:rsidRDefault="000B45F6" w:rsidP="000B45F6">
      <w:pPr>
        <w:spacing w:before="240" w:line="240" w:lineRule="auto"/>
        <w:rPr>
          <w:rFonts w:ascii="Tahoma" w:hAnsi="Tahoma" w:cs="Tahoma"/>
          <w:b/>
          <w:sz w:val="24"/>
          <w:szCs w:val="24"/>
        </w:rPr>
      </w:pPr>
    </w:p>
    <w:p w14:paraId="43C319F6" w14:textId="77777777" w:rsidR="0037010F" w:rsidRDefault="0037010F" w:rsidP="00DD5A6F">
      <w:pPr>
        <w:spacing w:before="240" w:line="240" w:lineRule="auto"/>
        <w:rPr>
          <w:rFonts w:ascii="Tahoma" w:hAnsi="Tahoma" w:cs="Tahoma"/>
          <w:b/>
          <w:sz w:val="24"/>
          <w:szCs w:val="24"/>
        </w:rPr>
        <w:sectPr w:rsidR="0037010F" w:rsidSect="00251651">
          <w:headerReference w:type="default" r:id="rId10"/>
          <w:pgSz w:w="11906" w:h="16838"/>
          <w:pgMar w:top="1440" w:right="1440" w:bottom="1440" w:left="1440" w:header="708" w:footer="708" w:gutter="0"/>
          <w:cols w:space="708"/>
          <w:docGrid w:linePitch="360"/>
        </w:sectPr>
      </w:pPr>
    </w:p>
    <w:p w14:paraId="0DCE64EB" w14:textId="37BBE2C4" w:rsidR="00B46275" w:rsidRDefault="00FC16C1" w:rsidP="00FC16C1">
      <w:pPr>
        <w:shd w:val="clear" w:color="auto" w:fill="FFC000" w:themeFill="accent4"/>
        <w:spacing w:before="240" w:line="240" w:lineRule="auto"/>
        <w:rPr>
          <w:rFonts w:ascii="Tahoma" w:hAnsi="Tahoma" w:cs="Tahoma"/>
          <w:b/>
          <w:sz w:val="24"/>
          <w:szCs w:val="24"/>
        </w:rPr>
      </w:pPr>
      <w:r w:rsidRPr="00FC16C1">
        <w:rPr>
          <w:rFonts w:ascii="Tahoma" w:hAnsi="Tahoma" w:cs="Tahoma"/>
          <w:b/>
          <w:sz w:val="24"/>
          <w:szCs w:val="24"/>
        </w:rPr>
        <w:lastRenderedPageBreak/>
        <w:t xml:space="preserve">Progression in </w:t>
      </w:r>
      <w:r>
        <w:rPr>
          <w:rFonts w:ascii="Tahoma" w:hAnsi="Tahoma" w:cs="Tahoma"/>
          <w:b/>
          <w:sz w:val="24"/>
          <w:szCs w:val="24"/>
        </w:rPr>
        <w:t>Buddh</w:t>
      </w:r>
      <w:r w:rsidRPr="00FC16C1">
        <w:rPr>
          <w:rFonts w:ascii="Tahoma" w:hAnsi="Tahoma" w:cs="Tahoma"/>
          <w:b/>
          <w:sz w:val="24"/>
          <w:szCs w:val="24"/>
        </w:rPr>
        <w:t>ism knowledge of text -practice – living</w:t>
      </w:r>
    </w:p>
    <w:tbl>
      <w:tblPr>
        <w:tblStyle w:val="TableGrid"/>
        <w:tblW w:w="13967" w:type="dxa"/>
        <w:tblInd w:w="0" w:type="dxa"/>
        <w:tblLook w:val="04A0" w:firstRow="1" w:lastRow="0" w:firstColumn="1" w:lastColumn="0" w:noHBand="0" w:noVBand="1"/>
      </w:tblPr>
      <w:tblGrid>
        <w:gridCol w:w="2689"/>
        <w:gridCol w:w="11278"/>
      </w:tblGrid>
      <w:tr w:rsidR="000B3CB4" w:rsidRPr="00537B80" w14:paraId="534D2DBE" w14:textId="368A97A3" w:rsidTr="000B3CB4">
        <w:trPr>
          <w:trHeight w:val="653"/>
        </w:trPr>
        <w:tc>
          <w:tcPr>
            <w:tcW w:w="2689" w:type="dxa"/>
          </w:tcPr>
          <w:p w14:paraId="10C2B764" w14:textId="77777777" w:rsidR="000B3CB4" w:rsidRDefault="000B3CB4" w:rsidP="007B2357">
            <w:pPr>
              <w:spacing w:after="160" w:line="259" w:lineRule="auto"/>
              <w:rPr>
                <w:rFonts w:ascii="Tahoma" w:hAnsi="Tahoma" w:cs="Tahoma"/>
              </w:rPr>
            </w:pPr>
          </w:p>
        </w:tc>
        <w:tc>
          <w:tcPr>
            <w:tcW w:w="11278" w:type="dxa"/>
          </w:tcPr>
          <w:p w14:paraId="722DC345" w14:textId="77777777" w:rsidR="000B3CB4" w:rsidRDefault="000B3CB4" w:rsidP="007B2357">
            <w:pPr>
              <w:spacing w:after="160" w:line="259" w:lineRule="auto"/>
              <w:rPr>
                <w:rFonts w:ascii="Tahoma" w:hAnsi="Tahoma" w:cs="Tahoma"/>
                <w:b/>
                <w:bCs/>
              </w:rPr>
            </w:pPr>
            <w:r w:rsidRPr="00537B80">
              <w:rPr>
                <w:rFonts w:ascii="Tahoma" w:hAnsi="Tahoma" w:cs="Tahoma"/>
                <w:b/>
                <w:bCs/>
              </w:rPr>
              <w:t>End of KS2</w:t>
            </w:r>
          </w:p>
          <w:p w14:paraId="60A92068" w14:textId="77777777" w:rsidR="000B3CB4" w:rsidRPr="00537B80" w:rsidRDefault="000B3CB4" w:rsidP="007B2357">
            <w:pPr>
              <w:spacing w:after="160" w:line="259" w:lineRule="auto"/>
              <w:rPr>
                <w:rFonts w:ascii="Tahoma" w:hAnsi="Tahoma" w:cs="Tahoma"/>
                <w:b/>
                <w:bCs/>
              </w:rPr>
            </w:pPr>
            <w:r w:rsidRPr="00537B80">
              <w:rPr>
                <w:rFonts w:ascii="Tahoma" w:hAnsi="Tahoma" w:cs="Tahoma"/>
                <w:sz w:val="20"/>
                <w:szCs w:val="20"/>
              </w:rPr>
              <w:t>Pupils will be able to:</w:t>
            </w:r>
          </w:p>
        </w:tc>
      </w:tr>
      <w:tr w:rsidR="000B3CB4" w:rsidRPr="00F8354C" w14:paraId="37793AD8" w14:textId="4DEADF32" w:rsidTr="000B3CB4">
        <w:trPr>
          <w:trHeight w:val="619"/>
        </w:trPr>
        <w:tc>
          <w:tcPr>
            <w:tcW w:w="2689" w:type="dxa"/>
          </w:tcPr>
          <w:p w14:paraId="52E0A472" w14:textId="7E24C9C8" w:rsidR="000B3CB4" w:rsidRPr="00537B80" w:rsidRDefault="00C34230" w:rsidP="007B2357">
            <w:pPr>
              <w:spacing w:after="160" w:line="259" w:lineRule="auto"/>
              <w:rPr>
                <w:rFonts w:ascii="Tahoma" w:hAnsi="Tahoma" w:cs="Tahoma"/>
                <w:b/>
                <w:bCs/>
              </w:rPr>
            </w:pPr>
            <w:r>
              <w:rPr>
                <w:rFonts w:ascii="Tahoma" w:hAnsi="Tahoma" w:cs="Tahoma"/>
                <w:b/>
                <w:bCs/>
                <w:noProof/>
                <w:lang w:eastAsia="en-GB"/>
              </w:rPr>
              <mc:AlternateContent>
                <mc:Choice Requires="wps">
                  <w:drawing>
                    <wp:anchor distT="0" distB="0" distL="114300" distR="114300" simplePos="0" relativeHeight="251924480" behindDoc="0" locked="0" layoutInCell="1" allowOverlap="1" wp14:anchorId="645DEECC" wp14:editId="65B5D68A">
                      <wp:simplePos x="0" y="0"/>
                      <wp:positionH relativeFrom="column">
                        <wp:posOffset>1536700</wp:posOffset>
                      </wp:positionH>
                      <wp:positionV relativeFrom="paragraph">
                        <wp:posOffset>69850</wp:posOffset>
                      </wp:positionV>
                      <wp:extent cx="9525" cy="933450"/>
                      <wp:effectExtent l="38100" t="0" r="66675" b="57150"/>
                      <wp:wrapNone/>
                      <wp:docPr id="77" name="Straight Arrow Connector 77"/>
                      <wp:cNvGraphicFramePr/>
                      <a:graphic xmlns:a="http://schemas.openxmlformats.org/drawingml/2006/main">
                        <a:graphicData uri="http://schemas.microsoft.com/office/word/2010/wordprocessingShape">
                          <wps:wsp>
                            <wps:cNvCnPr/>
                            <wps:spPr>
                              <a:xfrm>
                                <a:off x="0" y="0"/>
                                <a:ext cx="952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B6D417" id="Straight Arrow Connector 77" o:spid="_x0000_s1026" type="#_x0000_t32" style="position:absolute;margin-left:121pt;margin-top:5.5pt;width:.75pt;height:73.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" strokecolor="black [3200]" strokeweight=".5pt">
                      <v:stroke endarrow="block" joinstyle="miter"/>
                    </v:shape>
                  </w:pict>
                </mc:Fallback>
              </mc:AlternateContent>
            </w:r>
            <w:r w:rsidR="000B3CB4">
              <w:rPr>
                <w:rFonts w:ascii="Tahoma" w:hAnsi="Tahoma" w:cs="Tahoma"/>
                <w:b/>
                <w:bCs/>
              </w:rPr>
              <w:t>Text/Narrative</w:t>
            </w:r>
          </w:p>
        </w:tc>
        <w:tc>
          <w:tcPr>
            <w:tcW w:w="11278" w:type="dxa"/>
          </w:tcPr>
          <w:p w14:paraId="3B9D6347" w14:textId="5F21C416" w:rsidR="000B3CB4" w:rsidRDefault="000B3CB4" w:rsidP="007B2357">
            <w:pPr>
              <w:spacing w:after="160" w:line="259" w:lineRule="auto"/>
              <w:rPr>
                <w:rFonts w:ascii="Tahoma" w:hAnsi="Tahoma" w:cs="Tahoma"/>
                <w:sz w:val="18"/>
                <w:szCs w:val="18"/>
              </w:rPr>
            </w:pPr>
            <w:r>
              <w:rPr>
                <w:rFonts w:ascii="Tahoma" w:hAnsi="Tahoma" w:cs="Tahoma"/>
                <w:sz w:val="18"/>
                <w:szCs w:val="18"/>
              </w:rPr>
              <w:t>Retell t</w:t>
            </w:r>
            <w:r w:rsidRPr="000D3C60">
              <w:rPr>
                <w:rFonts w:ascii="Tahoma" w:hAnsi="Tahoma" w:cs="Tahoma"/>
                <w:sz w:val="18"/>
                <w:szCs w:val="18"/>
              </w:rPr>
              <w:t>he story of Buddha</w:t>
            </w:r>
            <w:r>
              <w:rPr>
                <w:rFonts w:ascii="Tahoma" w:hAnsi="Tahoma" w:cs="Tahoma"/>
                <w:sz w:val="18"/>
                <w:szCs w:val="18"/>
              </w:rPr>
              <w:t xml:space="preserve">’s enlightenment. </w:t>
            </w:r>
          </w:p>
          <w:p w14:paraId="2790D59D" w14:textId="0D2D1527" w:rsidR="000B3CB4" w:rsidRDefault="000B3CB4" w:rsidP="007B2357">
            <w:pPr>
              <w:spacing w:after="160" w:line="259" w:lineRule="auto"/>
              <w:rPr>
                <w:rFonts w:ascii="Tahoma" w:hAnsi="Tahoma" w:cs="Tahoma"/>
                <w:sz w:val="18"/>
                <w:szCs w:val="18"/>
              </w:rPr>
            </w:pPr>
            <w:r>
              <w:rPr>
                <w:rFonts w:ascii="Tahoma" w:hAnsi="Tahoma" w:cs="Tahoma"/>
                <w:sz w:val="18"/>
                <w:szCs w:val="18"/>
              </w:rPr>
              <w:t>Explain how</w:t>
            </w:r>
            <w:r w:rsidRPr="000D3C60">
              <w:rPr>
                <w:rFonts w:ascii="Tahoma" w:hAnsi="Tahoma" w:cs="Tahoma"/>
                <w:sz w:val="18"/>
                <w:szCs w:val="18"/>
              </w:rPr>
              <w:t xml:space="preserve"> and why a Buddhist uses the image of a lotus to explain beliefs about growing towards enlightenment</w:t>
            </w:r>
            <w:r w:rsidR="002F50AF">
              <w:rPr>
                <w:rFonts w:ascii="Tahoma" w:hAnsi="Tahoma" w:cs="Tahoma"/>
                <w:sz w:val="18"/>
                <w:szCs w:val="18"/>
              </w:rPr>
              <w:t>.</w:t>
            </w:r>
          </w:p>
          <w:p w14:paraId="223CEBB7" w14:textId="77777777" w:rsidR="000B3CB4" w:rsidRDefault="000B3CB4" w:rsidP="007B2357">
            <w:pPr>
              <w:spacing w:after="160" w:line="259" w:lineRule="auto"/>
              <w:rPr>
                <w:rFonts w:ascii="Tahoma" w:hAnsi="Tahoma" w:cs="Tahoma"/>
                <w:sz w:val="18"/>
                <w:szCs w:val="18"/>
              </w:rPr>
            </w:pPr>
            <w:r>
              <w:rPr>
                <w:rFonts w:ascii="Tahoma" w:hAnsi="Tahoma" w:cs="Tahoma"/>
                <w:sz w:val="18"/>
                <w:szCs w:val="18"/>
              </w:rPr>
              <w:t>Explain Buddhist teachings including reference to the four noble truths.</w:t>
            </w:r>
          </w:p>
          <w:p w14:paraId="2CC5B338" w14:textId="66ED2FAE" w:rsidR="000B3CB4" w:rsidRPr="00F8354C" w:rsidRDefault="000B3CB4" w:rsidP="007B2357">
            <w:pPr>
              <w:spacing w:after="160" w:line="259" w:lineRule="auto"/>
              <w:rPr>
                <w:rFonts w:ascii="Tahoma" w:hAnsi="Tahoma" w:cs="Tahoma"/>
                <w:sz w:val="18"/>
                <w:szCs w:val="18"/>
              </w:rPr>
            </w:pPr>
            <w:r>
              <w:rPr>
                <w:rFonts w:ascii="Tahoma" w:hAnsi="Tahoma" w:cs="Tahoma"/>
                <w:sz w:val="18"/>
                <w:szCs w:val="18"/>
              </w:rPr>
              <w:t>S</w:t>
            </w:r>
            <w:r w:rsidRPr="000B3CB4">
              <w:rPr>
                <w:rFonts w:ascii="Tahoma" w:hAnsi="Tahoma" w:cs="Tahoma"/>
                <w:sz w:val="18"/>
                <w:szCs w:val="18"/>
              </w:rPr>
              <w:t xml:space="preserve">how how Buddhists express their belief that the Buddha is a refuge and guide by referring to the story of </w:t>
            </w:r>
            <w:proofErr w:type="spellStart"/>
            <w:r w:rsidRPr="000B3CB4">
              <w:rPr>
                <w:rFonts w:ascii="Tahoma" w:hAnsi="Tahoma" w:cs="Tahoma"/>
                <w:sz w:val="18"/>
                <w:szCs w:val="18"/>
              </w:rPr>
              <w:t>Angulimala</w:t>
            </w:r>
            <w:proofErr w:type="spellEnd"/>
            <w:r>
              <w:rPr>
                <w:rFonts w:ascii="Tahoma" w:hAnsi="Tahoma" w:cs="Tahoma"/>
                <w:sz w:val="18"/>
                <w:szCs w:val="18"/>
              </w:rPr>
              <w:t>.</w:t>
            </w:r>
          </w:p>
        </w:tc>
      </w:tr>
      <w:tr w:rsidR="000B3CB4" w:rsidRPr="00F8354C" w14:paraId="47D79A26" w14:textId="6DAF2E76" w:rsidTr="000B3CB4">
        <w:trPr>
          <w:trHeight w:val="619"/>
        </w:trPr>
        <w:tc>
          <w:tcPr>
            <w:tcW w:w="2689" w:type="dxa"/>
          </w:tcPr>
          <w:p w14:paraId="40D33F98" w14:textId="23DFB6F6" w:rsidR="000B3CB4" w:rsidRDefault="00C34230" w:rsidP="001D0B4C">
            <w:pPr>
              <w:spacing w:after="160" w:line="259" w:lineRule="auto"/>
              <w:rPr>
                <w:rFonts w:ascii="Tahoma" w:hAnsi="Tahoma" w:cs="Tahoma"/>
                <w:b/>
                <w:bCs/>
              </w:rPr>
            </w:pPr>
            <w:r>
              <w:rPr>
                <w:rFonts w:ascii="Tahoma" w:hAnsi="Tahoma" w:cs="Tahoma"/>
                <w:b/>
                <w:bCs/>
                <w:noProof/>
                <w:lang w:eastAsia="en-GB"/>
              </w:rPr>
              <mc:AlternateContent>
                <mc:Choice Requires="wps">
                  <w:drawing>
                    <wp:anchor distT="0" distB="0" distL="114300" distR="114300" simplePos="0" relativeHeight="251926528" behindDoc="0" locked="0" layoutInCell="1" allowOverlap="1" wp14:anchorId="117BA8A8" wp14:editId="52E4C6D3">
                      <wp:simplePos x="0" y="0"/>
                      <wp:positionH relativeFrom="column">
                        <wp:posOffset>1546225</wp:posOffset>
                      </wp:positionH>
                      <wp:positionV relativeFrom="paragraph">
                        <wp:posOffset>42545</wp:posOffset>
                      </wp:positionV>
                      <wp:extent cx="9525" cy="933450"/>
                      <wp:effectExtent l="38100" t="0" r="66675" b="57150"/>
                      <wp:wrapNone/>
                      <wp:docPr id="78" name="Straight Arrow Connector 78"/>
                      <wp:cNvGraphicFramePr/>
                      <a:graphic xmlns:a="http://schemas.openxmlformats.org/drawingml/2006/main">
                        <a:graphicData uri="http://schemas.microsoft.com/office/word/2010/wordprocessingShape">
                          <wps:wsp>
                            <wps:cNvCnPr/>
                            <wps:spPr>
                              <a:xfrm>
                                <a:off x="0" y="0"/>
                                <a:ext cx="952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1BB131" id="Straight Arrow Connector 78" o:spid="_x0000_s1026" type="#_x0000_t32" style="position:absolute;margin-left:121.75pt;margin-top:3.35pt;width:.75pt;height:73.5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" strokecolor="black [3200]" strokeweight=".5pt">
                      <v:stroke endarrow="block" joinstyle="miter"/>
                    </v:shape>
                  </w:pict>
                </mc:Fallback>
              </mc:AlternateContent>
            </w:r>
            <w:r w:rsidR="000B3CB4">
              <w:rPr>
                <w:rFonts w:ascii="Tahoma" w:hAnsi="Tahoma" w:cs="Tahoma"/>
                <w:b/>
                <w:bCs/>
              </w:rPr>
              <w:t xml:space="preserve">Community Practice </w:t>
            </w:r>
          </w:p>
        </w:tc>
        <w:tc>
          <w:tcPr>
            <w:tcW w:w="11278" w:type="dxa"/>
          </w:tcPr>
          <w:p w14:paraId="4CA54187" w14:textId="79EECD76" w:rsidR="000B3CB4" w:rsidRDefault="000B3CB4" w:rsidP="001D0B4C">
            <w:pPr>
              <w:spacing w:after="160" w:line="259" w:lineRule="auto"/>
              <w:rPr>
                <w:rFonts w:ascii="Tahoma" w:hAnsi="Tahoma" w:cs="Tahoma"/>
                <w:sz w:val="18"/>
                <w:szCs w:val="18"/>
              </w:rPr>
            </w:pPr>
            <w:r>
              <w:rPr>
                <w:rFonts w:ascii="Tahoma" w:hAnsi="Tahoma" w:cs="Tahoma"/>
                <w:sz w:val="18"/>
                <w:szCs w:val="18"/>
              </w:rPr>
              <w:t>Use</w:t>
            </w:r>
            <w:r w:rsidRPr="000D3C60">
              <w:rPr>
                <w:rFonts w:ascii="Tahoma" w:hAnsi="Tahoma" w:cs="Tahoma"/>
                <w:sz w:val="18"/>
                <w:szCs w:val="18"/>
              </w:rPr>
              <w:t xml:space="preserve"> the right religious words to describe different practices of Buddhists in search of enlightenment on the Eightfold Path</w:t>
            </w:r>
            <w:r>
              <w:rPr>
                <w:rFonts w:ascii="Tahoma" w:hAnsi="Tahoma" w:cs="Tahoma"/>
                <w:sz w:val="18"/>
                <w:szCs w:val="18"/>
              </w:rPr>
              <w:t>.</w:t>
            </w:r>
          </w:p>
          <w:p w14:paraId="20EDBE93" w14:textId="77777777" w:rsidR="000B3CB4" w:rsidRDefault="000B3CB4" w:rsidP="001D0B4C">
            <w:pPr>
              <w:spacing w:after="160" w:line="259" w:lineRule="auto"/>
              <w:rPr>
                <w:rFonts w:ascii="Tahoma" w:hAnsi="Tahoma" w:cs="Tahoma"/>
                <w:sz w:val="18"/>
                <w:szCs w:val="18"/>
              </w:rPr>
            </w:pPr>
            <w:r>
              <w:rPr>
                <w:rFonts w:ascii="Tahoma" w:hAnsi="Tahoma" w:cs="Tahoma"/>
                <w:sz w:val="18"/>
                <w:szCs w:val="18"/>
              </w:rPr>
              <w:t xml:space="preserve">Describe </w:t>
            </w:r>
            <w:r w:rsidRPr="006F581A">
              <w:rPr>
                <w:rFonts w:ascii="Tahoma" w:hAnsi="Tahoma" w:cs="Tahoma"/>
                <w:sz w:val="18"/>
                <w:szCs w:val="18"/>
              </w:rPr>
              <w:t>the Eightfold Path</w:t>
            </w:r>
            <w:r>
              <w:rPr>
                <w:rFonts w:ascii="Tahoma" w:hAnsi="Tahoma" w:cs="Tahoma"/>
                <w:sz w:val="18"/>
                <w:szCs w:val="18"/>
              </w:rPr>
              <w:t xml:space="preserve"> as </w:t>
            </w:r>
            <w:r w:rsidRPr="006F581A">
              <w:rPr>
                <w:rFonts w:ascii="Tahoma" w:hAnsi="Tahoma" w:cs="Tahoma"/>
                <w:sz w:val="18"/>
                <w:szCs w:val="18"/>
              </w:rPr>
              <w:t>techniques for overcoming suffering</w:t>
            </w:r>
            <w:r>
              <w:rPr>
                <w:rFonts w:ascii="Tahoma" w:hAnsi="Tahoma" w:cs="Tahoma"/>
                <w:sz w:val="18"/>
                <w:szCs w:val="18"/>
              </w:rPr>
              <w:t>.</w:t>
            </w:r>
          </w:p>
          <w:p w14:paraId="1A56A791" w14:textId="36A7066C" w:rsidR="004950D8" w:rsidRDefault="002A6A4C" w:rsidP="001D0B4C">
            <w:pPr>
              <w:spacing w:after="160" w:line="259" w:lineRule="auto"/>
              <w:rPr>
                <w:rFonts w:ascii="Tahoma" w:hAnsi="Tahoma" w:cs="Tahoma"/>
                <w:sz w:val="18"/>
                <w:szCs w:val="18"/>
              </w:rPr>
            </w:pPr>
            <w:r>
              <w:rPr>
                <w:rFonts w:ascii="Tahoma" w:hAnsi="Tahoma" w:cs="Tahoma"/>
                <w:sz w:val="18"/>
                <w:szCs w:val="18"/>
              </w:rPr>
              <w:t>Explain how</w:t>
            </w:r>
            <w:r w:rsidR="004950D8" w:rsidRPr="004950D8">
              <w:rPr>
                <w:rFonts w:ascii="Tahoma" w:hAnsi="Tahoma" w:cs="Tahoma"/>
                <w:sz w:val="18"/>
                <w:szCs w:val="18"/>
              </w:rPr>
              <w:t xml:space="preserve"> the Buddha’s teachings (dharma) help Buddhists journey along the path</w:t>
            </w:r>
            <w:r w:rsidR="002F50AF">
              <w:rPr>
                <w:rFonts w:ascii="Tahoma" w:hAnsi="Tahoma" w:cs="Tahoma"/>
                <w:sz w:val="18"/>
                <w:szCs w:val="18"/>
              </w:rPr>
              <w:t>.</w:t>
            </w:r>
          </w:p>
          <w:p w14:paraId="1C32118A" w14:textId="40AE2E4F" w:rsidR="004950D8" w:rsidRPr="00F8354C" w:rsidRDefault="004950D8" w:rsidP="001D0B4C">
            <w:pPr>
              <w:spacing w:after="160" w:line="259" w:lineRule="auto"/>
              <w:rPr>
                <w:rFonts w:ascii="Tahoma" w:hAnsi="Tahoma" w:cs="Tahoma"/>
                <w:sz w:val="18"/>
                <w:szCs w:val="18"/>
              </w:rPr>
            </w:pPr>
          </w:p>
        </w:tc>
      </w:tr>
      <w:tr w:rsidR="000B3CB4" w:rsidRPr="00F8354C" w14:paraId="34763D22" w14:textId="46435138" w:rsidTr="000B3CB4">
        <w:trPr>
          <w:trHeight w:val="619"/>
        </w:trPr>
        <w:tc>
          <w:tcPr>
            <w:tcW w:w="2689" w:type="dxa"/>
          </w:tcPr>
          <w:p w14:paraId="35418B6E" w14:textId="402027C5" w:rsidR="000B3CB4" w:rsidRDefault="000B3CB4" w:rsidP="007B2357">
            <w:pPr>
              <w:spacing w:after="160" w:line="259" w:lineRule="auto"/>
              <w:rPr>
                <w:rFonts w:ascii="Tahoma" w:hAnsi="Tahoma" w:cs="Tahoma"/>
                <w:b/>
                <w:bCs/>
              </w:rPr>
            </w:pPr>
            <w:r>
              <w:rPr>
                <w:rFonts w:ascii="Tahoma" w:hAnsi="Tahoma" w:cs="Tahoma"/>
                <w:b/>
                <w:bCs/>
              </w:rPr>
              <w:t>Living</w:t>
            </w:r>
          </w:p>
        </w:tc>
        <w:tc>
          <w:tcPr>
            <w:tcW w:w="11278" w:type="dxa"/>
          </w:tcPr>
          <w:p w14:paraId="07A2C6F5" w14:textId="77777777" w:rsidR="000B3CB4" w:rsidRDefault="000B3CB4" w:rsidP="007B2357">
            <w:pPr>
              <w:spacing w:after="160" w:line="259" w:lineRule="auto"/>
              <w:rPr>
                <w:rFonts w:ascii="Tahoma" w:hAnsi="Tahoma" w:cs="Tahoma"/>
                <w:sz w:val="18"/>
                <w:szCs w:val="18"/>
              </w:rPr>
            </w:pPr>
            <w:r>
              <w:rPr>
                <w:rFonts w:ascii="Tahoma" w:hAnsi="Tahoma" w:cs="Tahoma"/>
                <w:sz w:val="18"/>
                <w:szCs w:val="18"/>
              </w:rPr>
              <w:t>Describe the use and importance of s</w:t>
            </w:r>
            <w:r w:rsidRPr="00773B9C">
              <w:rPr>
                <w:rFonts w:ascii="Tahoma" w:hAnsi="Tahoma" w:cs="Tahoma"/>
                <w:sz w:val="18"/>
                <w:szCs w:val="18"/>
              </w:rPr>
              <w:t>tillness and meditation</w:t>
            </w:r>
            <w:r>
              <w:rPr>
                <w:rFonts w:ascii="Tahoma" w:hAnsi="Tahoma" w:cs="Tahoma"/>
                <w:sz w:val="18"/>
                <w:szCs w:val="18"/>
              </w:rPr>
              <w:t>.</w:t>
            </w:r>
          </w:p>
          <w:p w14:paraId="719F2F67" w14:textId="7C2B8CF5" w:rsidR="004950D8" w:rsidRDefault="004950D8" w:rsidP="007B2357">
            <w:pPr>
              <w:spacing w:after="160" w:line="259" w:lineRule="auto"/>
              <w:rPr>
                <w:rFonts w:ascii="Tahoma" w:hAnsi="Tahoma" w:cs="Tahoma"/>
                <w:sz w:val="18"/>
                <w:szCs w:val="18"/>
              </w:rPr>
            </w:pPr>
            <w:r>
              <w:rPr>
                <w:rFonts w:ascii="Tahoma" w:hAnsi="Tahoma" w:cs="Tahoma"/>
                <w:sz w:val="18"/>
                <w:szCs w:val="18"/>
              </w:rPr>
              <w:t>Evaluate the role of the Buddhist community</w:t>
            </w:r>
            <w:r w:rsidR="002F50AF">
              <w:rPr>
                <w:rFonts w:ascii="Tahoma" w:hAnsi="Tahoma" w:cs="Tahoma"/>
                <w:sz w:val="18"/>
                <w:szCs w:val="18"/>
              </w:rPr>
              <w:t>.</w:t>
            </w:r>
            <w:r>
              <w:rPr>
                <w:rFonts w:ascii="Tahoma" w:hAnsi="Tahoma" w:cs="Tahoma"/>
                <w:sz w:val="18"/>
                <w:szCs w:val="18"/>
              </w:rPr>
              <w:t xml:space="preserve"> </w:t>
            </w:r>
          </w:p>
          <w:p w14:paraId="5F6B9EA8" w14:textId="77777777" w:rsidR="004950D8" w:rsidRDefault="004950D8" w:rsidP="007B2357">
            <w:pPr>
              <w:spacing w:after="160" w:line="259" w:lineRule="auto"/>
              <w:rPr>
                <w:rFonts w:ascii="Tahoma" w:hAnsi="Tahoma" w:cs="Tahoma"/>
                <w:sz w:val="18"/>
                <w:szCs w:val="18"/>
              </w:rPr>
            </w:pPr>
            <w:r>
              <w:rPr>
                <w:rFonts w:ascii="Tahoma" w:hAnsi="Tahoma" w:cs="Tahoma"/>
                <w:sz w:val="18"/>
                <w:szCs w:val="18"/>
              </w:rPr>
              <w:t>U</w:t>
            </w:r>
            <w:r w:rsidRPr="004950D8">
              <w:rPr>
                <w:rFonts w:ascii="Tahoma" w:hAnsi="Tahoma" w:cs="Tahoma"/>
                <w:sz w:val="18"/>
                <w:szCs w:val="18"/>
              </w:rPr>
              <w:t>se the right religious words to describe the practices and experiences of Buddhists belonging to the Sangha, both lay and monastic</w:t>
            </w:r>
            <w:r>
              <w:rPr>
                <w:rFonts w:ascii="Tahoma" w:hAnsi="Tahoma" w:cs="Tahoma"/>
                <w:sz w:val="18"/>
                <w:szCs w:val="18"/>
              </w:rPr>
              <w:t>.</w:t>
            </w:r>
          </w:p>
          <w:p w14:paraId="39BA204F" w14:textId="4004259A" w:rsidR="004E550B" w:rsidRPr="00F8354C" w:rsidRDefault="004950D8" w:rsidP="007B2357">
            <w:pPr>
              <w:spacing w:after="160" w:line="259" w:lineRule="auto"/>
              <w:rPr>
                <w:rFonts w:ascii="Tahoma" w:hAnsi="Tahoma" w:cs="Tahoma"/>
                <w:sz w:val="18"/>
                <w:szCs w:val="18"/>
              </w:rPr>
            </w:pPr>
            <w:r>
              <w:rPr>
                <w:rFonts w:ascii="Tahoma" w:hAnsi="Tahoma" w:cs="Tahoma"/>
                <w:sz w:val="18"/>
                <w:szCs w:val="18"/>
              </w:rPr>
              <w:t>Explain h</w:t>
            </w:r>
            <w:r w:rsidRPr="004950D8">
              <w:rPr>
                <w:rFonts w:ascii="Tahoma" w:hAnsi="Tahoma" w:cs="Tahoma"/>
                <w:sz w:val="18"/>
                <w:szCs w:val="18"/>
              </w:rPr>
              <w:t>ow members of the Sangha support each other at the festival of Wesak</w:t>
            </w:r>
            <w:r>
              <w:rPr>
                <w:rFonts w:ascii="Tahoma" w:hAnsi="Tahoma" w:cs="Tahoma"/>
                <w:sz w:val="18"/>
                <w:szCs w:val="18"/>
              </w:rPr>
              <w:t>.</w:t>
            </w:r>
          </w:p>
        </w:tc>
      </w:tr>
    </w:tbl>
    <w:p w14:paraId="693AD322" w14:textId="030912D4" w:rsidR="00B46275" w:rsidRDefault="00B46275" w:rsidP="00DD5A6F">
      <w:pPr>
        <w:spacing w:before="240" w:line="240" w:lineRule="auto"/>
        <w:rPr>
          <w:rFonts w:ascii="Tahoma" w:hAnsi="Tahoma" w:cs="Tahoma"/>
          <w:b/>
          <w:sz w:val="24"/>
          <w:szCs w:val="24"/>
        </w:rPr>
      </w:pPr>
    </w:p>
    <w:p w14:paraId="0E23EE6A" w14:textId="53FFD041" w:rsidR="00FC16C1" w:rsidRDefault="00FC16C1" w:rsidP="00DD5A6F">
      <w:pPr>
        <w:spacing w:before="240" w:line="240" w:lineRule="auto"/>
        <w:rPr>
          <w:rFonts w:ascii="Tahoma" w:hAnsi="Tahoma" w:cs="Tahoma"/>
          <w:b/>
          <w:sz w:val="24"/>
          <w:szCs w:val="24"/>
        </w:rPr>
      </w:pPr>
    </w:p>
    <w:p w14:paraId="17E52BA7" w14:textId="4DC85792" w:rsidR="00FC16C1" w:rsidRDefault="00FC16C1" w:rsidP="00DD5A6F">
      <w:pPr>
        <w:spacing w:before="240" w:line="240" w:lineRule="auto"/>
        <w:rPr>
          <w:rFonts w:ascii="Tahoma" w:hAnsi="Tahoma" w:cs="Tahoma"/>
          <w:b/>
          <w:sz w:val="24"/>
          <w:szCs w:val="24"/>
        </w:rPr>
      </w:pPr>
    </w:p>
    <w:p w14:paraId="19D454D5" w14:textId="01C72C3A" w:rsidR="00FC16C1" w:rsidRDefault="00FC16C1" w:rsidP="00DD5A6F">
      <w:pPr>
        <w:spacing w:before="240" w:line="240" w:lineRule="auto"/>
        <w:rPr>
          <w:rFonts w:ascii="Tahoma" w:hAnsi="Tahoma" w:cs="Tahoma"/>
          <w:b/>
          <w:sz w:val="24"/>
          <w:szCs w:val="24"/>
        </w:rPr>
      </w:pPr>
    </w:p>
    <w:p w14:paraId="50F84D10" w14:textId="60B14E28" w:rsidR="00FC16C1" w:rsidRDefault="00FC16C1" w:rsidP="00DD5A6F">
      <w:pPr>
        <w:spacing w:before="240" w:line="240" w:lineRule="auto"/>
        <w:rPr>
          <w:rFonts w:ascii="Tahoma" w:hAnsi="Tahoma" w:cs="Tahoma"/>
          <w:b/>
          <w:sz w:val="24"/>
          <w:szCs w:val="24"/>
        </w:rPr>
      </w:pPr>
    </w:p>
    <w:p w14:paraId="558A8F1B" w14:textId="257CD6F5" w:rsidR="00FC16C1" w:rsidRPr="0030503B" w:rsidRDefault="00FC16C1" w:rsidP="00FC16C1">
      <w:pPr>
        <w:shd w:val="clear" w:color="auto" w:fill="FFC000" w:themeFill="accent4"/>
        <w:rPr>
          <w:rFonts w:ascii="Tahoma" w:hAnsi="Tahoma" w:cs="Tahoma"/>
          <w:b/>
          <w:bCs/>
          <w:noProof/>
          <w:sz w:val="28"/>
          <w:szCs w:val="28"/>
        </w:rPr>
      </w:pPr>
      <w:r w:rsidRPr="0030503B">
        <w:rPr>
          <w:rFonts w:ascii="Tahoma" w:hAnsi="Tahoma" w:cs="Tahoma"/>
          <w:b/>
          <w:bCs/>
          <w:noProof/>
          <w:sz w:val="28"/>
          <w:szCs w:val="28"/>
        </w:rPr>
        <w:lastRenderedPageBreak/>
        <w:t xml:space="preserve">Understanding the Sequence of the </w:t>
      </w:r>
      <w:r>
        <w:rPr>
          <w:rFonts w:ascii="Tahoma" w:hAnsi="Tahoma" w:cs="Tahoma"/>
          <w:b/>
          <w:bCs/>
          <w:noProof/>
          <w:sz w:val="28"/>
          <w:szCs w:val="28"/>
        </w:rPr>
        <w:t>Budd</w:t>
      </w:r>
      <w:r w:rsidRPr="0030503B">
        <w:rPr>
          <w:rFonts w:ascii="Tahoma" w:hAnsi="Tahoma" w:cs="Tahoma"/>
          <w:b/>
          <w:bCs/>
          <w:noProof/>
          <w:sz w:val="28"/>
          <w:szCs w:val="28"/>
        </w:rPr>
        <w:t>hism units</w:t>
      </w:r>
    </w:p>
    <w:p w14:paraId="3FA0EEFA" w14:textId="77777777" w:rsidR="00FC16C1" w:rsidRDefault="00FC16C1" w:rsidP="00FC16C1">
      <w:pPr>
        <w:tabs>
          <w:tab w:val="left" w:pos="1875"/>
          <w:tab w:val="left" w:pos="2355"/>
        </w:tabs>
        <w:rPr>
          <w:rFonts w:ascii="Tahoma" w:hAnsi="Tahoma" w:cs="Tahoma"/>
          <w:b/>
          <w:bCs/>
          <w:noProof/>
          <w:sz w:val="28"/>
          <w:szCs w:val="28"/>
        </w:rPr>
      </w:pPr>
      <w:r>
        <w:rPr>
          <w:rFonts w:ascii="Tahoma" w:hAnsi="Tahoma" w:cs="Tahoma"/>
          <w:b/>
          <w:bCs/>
          <w:noProof/>
          <w:sz w:val="28"/>
          <w:szCs w:val="28"/>
          <w:lang w:eastAsia="en-GB"/>
        </w:rPr>
        <mc:AlternateContent>
          <mc:Choice Requires="wps">
            <w:drawing>
              <wp:anchor distT="0" distB="0" distL="114300" distR="114300" simplePos="0" relativeHeight="251781120" behindDoc="0" locked="0" layoutInCell="1" allowOverlap="1" wp14:anchorId="52594E21" wp14:editId="4932E338">
                <wp:simplePos x="0" y="0"/>
                <wp:positionH relativeFrom="margin">
                  <wp:align>right</wp:align>
                </wp:positionH>
                <wp:positionV relativeFrom="paragraph">
                  <wp:posOffset>24130</wp:posOffset>
                </wp:positionV>
                <wp:extent cx="8829675" cy="781050"/>
                <wp:effectExtent l="19050" t="19050" r="28575" b="38100"/>
                <wp:wrapNone/>
                <wp:docPr id="150" name="Callout: Down Arrow 150"/>
                <wp:cNvGraphicFramePr/>
                <a:graphic xmlns:a="http://schemas.openxmlformats.org/drawingml/2006/main">
                  <a:graphicData uri="http://schemas.microsoft.com/office/word/2010/wordprocessingShape">
                    <wps:wsp>
                      <wps:cNvSpPr/>
                      <wps:spPr>
                        <a:xfrm>
                          <a:off x="0" y="0"/>
                          <a:ext cx="8829675" cy="781050"/>
                        </a:xfrm>
                        <a:prstGeom prst="downArrowCallout">
                          <a:avLst/>
                        </a:prstGeom>
                        <a:ln w="28575">
                          <a:solidFill>
                            <a:schemeClr val="accent4"/>
                          </a:solidFill>
                        </a:ln>
                      </wps:spPr>
                      <wps:style>
                        <a:lnRef idx="2">
                          <a:schemeClr val="accent6"/>
                        </a:lnRef>
                        <a:fillRef idx="1">
                          <a:schemeClr val="lt1"/>
                        </a:fillRef>
                        <a:effectRef idx="0">
                          <a:schemeClr val="accent6"/>
                        </a:effectRef>
                        <a:fontRef idx="minor">
                          <a:schemeClr val="dk1"/>
                        </a:fontRef>
                      </wps:style>
                      <wps:txbx>
                        <w:txbxContent>
                          <w:p w14:paraId="443C3A04" w14:textId="4C81AAA8" w:rsidR="00966074" w:rsidRPr="00A3229F" w:rsidRDefault="00966074" w:rsidP="00FC16C1">
                            <w:pPr>
                              <w:jc w:val="center"/>
                              <w:rPr>
                                <w:rFonts w:ascii="Tahoma" w:hAnsi="Tahoma" w:cs="Tahoma"/>
                                <w:lang w:val="en-US"/>
                              </w:rPr>
                            </w:pPr>
                            <w:r>
                              <w:rPr>
                                <w:rFonts w:ascii="Tahoma" w:hAnsi="Tahoma" w:cs="Tahoma"/>
                                <w:lang w:val="en-US"/>
                              </w:rPr>
                              <w:t xml:space="preserve">The </w:t>
                            </w:r>
                            <w:r w:rsidRPr="00A3229F">
                              <w:rPr>
                                <w:rFonts w:ascii="Tahoma" w:hAnsi="Tahoma" w:cs="Tahoma"/>
                                <w:lang w:val="en-US"/>
                              </w:rPr>
                              <w:t>requirement</w:t>
                            </w:r>
                            <w:r>
                              <w:rPr>
                                <w:rFonts w:ascii="Tahoma" w:hAnsi="Tahoma" w:cs="Tahoma"/>
                                <w:lang w:val="en-US"/>
                              </w:rPr>
                              <w:t>s</w:t>
                            </w:r>
                            <w:r w:rsidRPr="00A3229F">
                              <w:rPr>
                                <w:rFonts w:ascii="Tahoma" w:hAnsi="Tahoma" w:cs="Tahoma"/>
                                <w:lang w:val="en-US"/>
                              </w:rPr>
                              <w:t xml:space="preserve"> of the </w:t>
                            </w:r>
                            <w:r>
                              <w:rPr>
                                <w:rFonts w:ascii="Tahoma" w:hAnsi="Tahoma" w:cs="Tahoma"/>
                                <w:lang w:val="en-US"/>
                              </w:rPr>
                              <w:t xml:space="preserve">KS2 </w:t>
                            </w:r>
                            <w:r w:rsidRPr="00A3229F">
                              <w:rPr>
                                <w:rFonts w:ascii="Tahoma" w:hAnsi="Tahoma" w:cs="Tahoma"/>
                                <w:lang w:val="en-US"/>
                              </w:rPr>
                              <w:t>Suffolk Locally Agreed Syllabus</w:t>
                            </w:r>
                            <w:r>
                              <w:rPr>
                                <w:rFonts w:ascii="Tahoma" w:hAnsi="Tahoma" w:cs="Tahoma"/>
                                <w:lang w:val="en-US"/>
                              </w:rPr>
                              <w:t xml:space="preserve"> state that Buddhism as a principal religious community should be encountered in detail for a minimum of one term. Learning about and from Buddhism continues into KS3.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2594E21"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50" o:spid="_x0000_s1027" type="#_x0000_t80" style="position:absolute;margin-left:644.05pt;margin-top:1.9pt;width:695.25pt;height:61.5pt;z-index:251781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" adj="14035,10322,16200,10561" fillcolor="white [3201]" strokecolor="#ffc000 [3207]" strokeweight="2.25pt">
                <v:textbox>
                  <w:txbxContent>
                    <w:p w14:paraId="443C3A04" w14:textId="4C81AAA8" w:rsidR="00966074" w:rsidRPr="00A3229F" w:rsidRDefault="00966074" w:rsidP="00FC16C1">
                      <w:pPr>
                        <w:jc w:val="center"/>
                        <w:rPr>
                          <w:rFonts w:ascii="Tahoma" w:hAnsi="Tahoma" w:cs="Tahoma"/>
                          <w:lang w:val="en-US"/>
                        </w:rPr>
                      </w:pPr>
                      <w:r>
                        <w:rPr>
                          <w:rFonts w:ascii="Tahoma" w:hAnsi="Tahoma" w:cs="Tahoma"/>
                          <w:lang w:val="en-US"/>
                        </w:rPr>
                        <w:t xml:space="preserve">The </w:t>
                      </w:r>
                      <w:r w:rsidRPr="00A3229F">
                        <w:rPr>
                          <w:rFonts w:ascii="Tahoma" w:hAnsi="Tahoma" w:cs="Tahoma"/>
                          <w:lang w:val="en-US"/>
                        </w:rPr>
                        <w:t>requirement</w:t>
                      </w:r>
                      <w:r>
                        <w:rPr>
                          <w:rFonts w:ascii="Tahoma" w:hAnsi="Tahoma" w:cs="Tahoma"/>
                          <w:lang w:val="en-US"/>
                        </w:rPr>
                        <w:t>s</w:t>
                      </w:r>
                      <w:r w:rsidRPr="00A3229F">
                        <w:rPr>
                          <w:rFonts w:ascii="Tahoma" w:hAnsi="Tahoma" w:cs="Tahoma"/>
                          <w:lang w:val="en-US"/>
                        </w:rPr>
                        <w:t xml:space="preserve"> of the </w:t>
                      </w:r>
                      <w:r>
                        <w:rPr>
                          <w:rFonts w:ascii="Tahoma" w:hAnsi="Tahoma" w:cs="Tahoma"/>
                          <w:lang w:val="en-US"/>
                        </w:rPr>
                        <w:t xml:space="preserve">KS2 </w:t>
                      </w:r>
                      <w:r w:rsidRPr="00A3229F">
                        <w:rPr>
                          <w:rFonts w:ascii="Tahoma" w:hAnsi="Tahoma" w:cs="Tahoma"/>
                          <w:lang w:val="en-US"/>
                        </w:rPr>
                        <w:t>Suffolk Locally Agreed Syllabus</w:t>
                      </w:r>
                      <w:r>
                        <w:rPr>
                          <w:rFonts w:ascii="Tahoma" w:hAnsi="Tahoma" w:cs="Tahoma"/>
                          <w:lang w:val="en-US"/>
                        </w:rPr>
                        <w:t xml:space="preserve"> state that Buddhism as a principal religious community should be encountered in detail for a minimum of one term. Learning about and from Buddhism continues into KS3.</w:t>
                      </w:r>
                    </w:p>
                  </w:txbxContent>
                </v:textbox>
                <w10:wrap anchorx="margin"/>
              </v:shape>
            </w:pict>
          </mc:Fallback>
        </mc:AlternateContent>
      </w:r>
      <w:r>
        <w:rPr>
          <w:rFonts w:ascii="Tahoma" w:hAnsi="Tahoma" w:cs="Tahoma"/>
          <w:b/>
          <w:bCs/>
          <w:noProof/>
          <w:sz w:val="28"/>
          <w:szCs w:val="28"/>
        </w:rPr>
        <w:tab/>
        <w:t xml:space="preserve"> </w:t>
      </w:r>
    </w:p>
    <w:p w14:paraId="1BFCC371" w14:textId="77777777" w:rsidR="00FC16C1" w:rsidRDefault="00FC16C1" w:rsidP="00FC16C1">
      <w:pPr>
        <w:tabs>
          <w:tab w:val="left" w:pos="1875"/>
        </w:tabs>
        <w:rPr>
          <w:rFonts w:ascii="Tahoma" w:hAnsi="Tahoma" w:cs="Tahoma"/>
          <w:b/>
          <w:bCs/>
          <w:noProof/>
          <w:sz w:val="28"/>
          <w:szCs w:val="28"/>
        </w:rPr>
      </w:pPr>
    </w:p>
    <w:tbl>
      <w:tblPr>
        <w:tblStyle w:val="TableGrid"/>
        <w:tblW w:w="13887" w:type="dxa"/>
        <w:tblInd w:w="0" w:type="dxa"/>
        <w:tblLook w:val="04A0" w:firstRow="1" w:lastRow="0" w:firstColumn="1" w:lastColumn="0" w:noHBand="0" w:noVBand="1"/>
      </w:tblPr>
      <w:tblGrid>
        <w:gridCol w:w="7398"/>
        <w:gridCol w:w="6489"/>
      </w:tblGrid>
      <w:tr w:rsidR="00FC16C1" w:rsidRPr="00096FF7" w14:paraId="626B4EAB" w14:textId="77777777" w:rsidTr="00574650">
        <w:trPr>
          <w:trHeight w:val="325"/>
        </w:trPr>
        <w:tc>
          <w:tcPr>
            <w:tcW w:w="7398" w:type="dxa"/>
            <w:shd w:val="clear" w:color="auto" w:fill="auto"/>
          </w:tcPr>
          <w:p w14:paraId="78CAAC2E" w14:textId="7484325D" w:rsidR="00FC16C1" w:rsidRPr="00960A33" w:rsidRDefault="00574650" w:rsidP="00FC16C1">
            <w:pPr>
              <w:spacing w:after="160" w:line="259" w:lineRule="auto"/>
              <w:jc w:val="center"/>
              <w:rPr>
                <w:rFonts w:ascii="Tahoma" w:hAnsi="Tahoma" w:cs="Tahoma"/>
                <w:bCs/>
                <w:szCs w:val="24"/>
              </w:rPr>
            </w:pPr>
            <w:r w:rsidRPr="00574650">
              <w:rPr>
                <w:rFonts w:ascii="Tahoma" w:hAnsi="Tahoma" w:cs="Tahoma"/>
                <w:b/>
              </w:rPr>
              <w:t>Symbols and Religious Expression</w:t>
            </w:r>
          </w:p>
        </w:tc>
        <w:tc>
          <w:tcPr>
            <w:tcW w:w="6489" w:type="dxa"/>
          </w:tcPr>
          <w:p w14:paraId="6C85C1DE" w14:textId="2B46F43E" w:rsidR="00FC16C1" w:rsidRPr="00096FF7" w:rsidRDefault="00574650" w:rsidP="00FC16C1">
            <w:pPr>
              <w:jc w:val="center"/>
              <w:rPr>
                <w:rFonts w:ascii="Tahoma" w:hAnsi="Tahoma" w:cs="Tahoma"/>
                <w:i/>
                <w:iCs/>
              </w:rPr>
            </w:pPr>
            <w:r w:rsidRPr="00574650">
              <w:rPr>
                <w:rFonts w:ascii="Tahoma" w:hAnsi="Tahoma" w:cs="Tahoma"/>
                <w:b/>
                <w:iCs/>
                <w:lang w:val="en-US"/>
              </w:rPr>
              <w:t>The Journey of Life and Death</w:t>
            </w:r>
          </w:p>
        </w:tc>
      </w:tr>
      <w:tr w:rsidR="00574650" w:rsidRPr="00096FF7" w14:paraId="3BE8A9E3" w14:textId="77777777" w:rsidTr="002F50AF">
        <w:trPr>
          <w:trHeight w:val="3284"/>
        </w:trPr>
        <w:tc>
          <w:tcPr>
            <w:tcW w:w="7398" w:type="dxa"/>
            <w:shd w:val="clear" w:color="auto" w:fill="auto"/>
          </w:tcPr>
          <w:p w14:paraId="2B0EC7EF" w14:textId="77777777" w:rsidR="00574650" w:rsidRDefault="00574650" w:rsidP="00574650">
            <w:pPr>
              <w:spacing w:after="160" w:line="259" w:lineRule="auto"/>
              <w:jc w:val="center"/>
              <w:rPr>
                <w:rFonts w:ascii="Tahoma" w:hAnsi="Tahoma" w:cs="Tahoma"/>
                <w:bCs/>
                <w:i/>
                <w:lang w:val="en-US"/>
              </w:rPr>
            </w:pPr>
            <w:r w:rsidRPr="000B45F6">
              <w:rPr>
                <w:rFonts w:ascii="Tahoma" w:hAnsi="Tahoma" w:cs="Tahoma"/>
                <w:bCs/>
                <w:noProof/>
                <w:lang w:eastAsia="en-GB"/>
              </w:rPr>
              <w:drawing>
                <wp:inline distT="0" distB="0" distL="0" distR="0" wp14:anchorId="581A9E97" wp14:editId="6829DD28">
                  <wp:extent cx="758757" cy="895308"/>
                  <wp:effectExtent l="0" t="0" r="3810" b="63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9704" cy="896425"/>
                          </a:xfrm>
                          <a:prstGeom prst="rect">
                            <a:avLst/>
                          </a:prstGeom>
                          <a:noFill/>
                        </pic:spPr>
                      </pic:pic>
                    </a:graphicData>
                  </a:graphic>
                </wp:inline>
              </w:drawing>
            </w:r>
          </w:p>
          <w:p w14:paraId="7118DA9D" w14:textId="77777777" w:rsidR="00574650" w:rsidRPr="00574650" w:rsidRDefault="00574650" w:rsidP="00574650">
            <w:pPr>
              <w:spacing w:after="160" w:line="259" w:lineRule="auto"/>
              <w:jc w:val="center"/>
              <w:rPr>
                <w:rFonts w:ascii="Tahoma" w:hAnsi="Tahoma" w:cs="Tahoma"/>
                <w:b/>
                <w:i/>
                <w:lang w:val="en-US"/>
              </w:rPr>
            </w:pPr>
            <w:r w:rsidRPr="00574650">
              <w:rPr>
                <w:rFonts w:ascii="Tahoma" w:hAnsi="Tahoma" w:cs="Tahoma"/>
                <w:b/>
                <w:i/>
                <w:lang w:val="en-US"/>
              </w:rPr>
              <w:t xml:space="preserve">Y5 </w:t>
            </w:r>
          </w:p>
          <w:p w14:paraId="48B9076E" w14:textId="1E5DA810" w:rsidR="00574650" w:rsidRPr="002F50AF" w:rsidRDefault="00574650" w:rsidP="002F50AF">
            <w:pPr>
              <w:spacing w:after="160" w:line="259" w:lineRule="auto"/>
              <w:jc w:val="center"/>
              <w:rPr>
                <w:rFonts w:ascii="Tahoma" w:hAnsi="Tahoma" w:cs="Tahoma"/>
                <w:bCs/>
              </w:rPr>
            </w:pPr>
            <w:r w:rsidRPr="000B45F6">
              <w:rPr>
                <w:rFonts w:ascii="Tahoma" w:hAnsi="Tahoma" w:cs="Tahoma"/>
                <w:bCs/>
                <w:i/>
                <w:lang w:val="en-US"/>
              </w:rPr>
              <w:t xml:space="preserve">How did Buddha teach his followers to find </w:t>
            </w:r>
            <w:r w:rsidRPr="000B45F6">
              <w:rPr>
                <w:rFonts w:ascii="Tahoma" w:hAnsi="Tahoma" w:cs="Tahoma"/>
                <w:b/>
                <w:i/>
                <w:u w:val="single"/>
                <w:lang w:val="en-US"/>
              </w:rPr>
              <w:t>enlightenment</w:t>
            </w:r>
            <w:r w:rsidRPr="000B45F6">
              <w:rPr>
                <w:rFonts w:ascii="Tahoma" w:hAnsi="Tahoma" w:cs="Tahoma"/>
                <w:bCs/>
                <w:i/>
                <w:lang w:val="en-US"/>
              </w:rPr>
              <w:t>?</w:t>
            </w:r>
          </w:p>
        </w:tc>
        <w:tc>
          <w:tcPr>
            <w:tcW w:w="6489" w:type="dxa"/>
          </w:tcPr>
          <w:p w14:paraId="3E560D62" w14:textId="77777777" w:rsidR="00574650" w:rsidRDefault="00574650" w:rsidP="00574650">
            <w:pPr>
              <w:jc w:val="center"/>
              <w:rPr>
                <w:rFonts w:ascii="Tahoma" w:hAnsi="Tahoma" w:cs="Tahoma"/>
                <w:bCs/>
                <w:i/>
                <w:lang w:val="en-US"/>
              </w:rPr>
            </w:pPr>
            <w:r w:rsidRPr="000B45F6">
              <w:rPr>
                <w:rFonts w:ascii="Tahoma" w:hAnsi="Tahoma" w:cs="Tahoma"/>
                <w:bCs/>
                <w:noProof/>
                <w:lang w:eastAsia="en-GB"/>
              </w:rPr>
              <w:drawing>
                <wp:inline distT="0" distB="0" distL="0" distR="0" wp14:anchorId="3C4CA366" wp14:editId="53804264">
                  <wp:extent cx="904672" cy="827269"/>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7783" cy="830114"/>
                          </a:xfrm>
                          <a:prstGeom prst="rect">
                            <a:avLst/>
                          </a:prstGeom>
                          <a:noFill/>
                        </pic:spPr>
                      </pic:pic>
                    </a:graphicData>
                  </a:graphic>
                </wp:inline>
              </w:drawing>
            </w:r>
          </w:p>
          <w:p w14:paraId="064C4CDC" w14:textId="77777777" w:rsidR="00574650" w:rsidRPr="00574650" w:rsidRDefault="00574650" w:rsidP="00574650">
            <w:pPr>
              <w:spacing w:after="160" w:line="259" w:lineRule="auto"/>
              <w:jc w:val="center"/>
              <w:rPr>
                <w:rFonts w:ascii="Tahoma" w:hAnsi="Tahoma" w:cs="Tahoma"/>
                <w:b/>
                <w:i/>
                <w:lang w:val="en-US"/>
              </w:rPr>
            </w:pPr>
            <w:r w:rsidRPr="00574650">
              <w:rPr>
                <w:rFonts w:ascii="Tahoma" w:hAnsi="Tahoma" w:cs="Tahoma"/>
                <w:b/>
                <w:i/>
                <w:lang w:val="en-US"/>
              </w:rPr>
              <w:t>Y6</w:t>
            </w:r>
          </w:p>
          <w:p w14:paraId="7D5EE0F2" w14:textId="382D48BF" w:rsidR="00574650" w:rsidRPr="00574650" w:rsidRDefault="00574650" w:rsidP="00574650">
            <w:pPr>
              <w:spacing w:after="160" w:line="259" w:lineRule="auto"/>
              <w:jc w:val="center"/>
              <w:rPr>
                <w:rFonts w:ascii="Tahoma" w:hAnsi="Tahoma" w:cs="Tahoma"/>
                <w:b/>
                <w:iCs/>
                <w:lang w:val="en-US"/>
              </w:rPr>
            </w:pPr>
            <w:r w:rsidRPr="000B45F6">
              <w:rPr>
                <w:rFonts w:ascii="Tahoma" w:hAnsi="Tahoma" w:cs="Tahoma"/>
                <w:bCs/>
                <w:i/>
                <w:lang w:val="en-US"/>
              </w:rPr>
              <w:t xml:space="preserve">How does the Triple </w:t>
            </w:r>
            <w:r w:rsidRPr="000B45F6">
              <w:rPr>
                <w:rFonts w:ascii="Tahoma" w:hAnsi="Tahoma" w:cs="Tahoma"/>
                <w:b/>
                <w:i/>
                <w:u w:val="single"/>
                <w:lang w:val="en-US"/>
              </w:rPr>
              <w:t>Refuge</w:t>
            </w:r>
            <w:r w:rsidRPr="000B45F6">
              <w:rPr>
                <w:rFonts w:ascii="Tahoma" w:hAnsi="Tahoma" w:cs="Tahoma"/>
                <w:bCs/>
                <w:i/>
                <w:lang w:val="en-US"/>
              </w:rPr>
              <w:t xml:space="preserve"> help Buddhists in their journey through life?</w:t>
            </w:r>
          </w:p>
        </w:tc>
      </w:tr>
      <w:tr w:rsidR="00FC16C1" w:rsidRPr="00096FF7" w14:paraId="2912D96A" w14:textId="77777777" w:rsidTr="001A529F">
        <w:trPr>
          <w:trHeight w:val="252"/>
        </w:trPr>
        <w:tc>
          <w:tcPr>
            <w:tcW w:w="7398" w:type="dxa"/>
            <w:shd w:val="clear" w:color="auto" w:fill="auto"/>
          </w:tcPr>
          <w:p w14:paraId="60A14EE6" w14:textId="77A6AB76" w:rsidR="00FC16C1" w:rsidRPr="002F50AF" w:rsidRDefault="002F50AF" w:rsidP="001A529F">
            <w:pPr>
              <w:spacing w:after="160" w:line="259" w:lineRule="auto"/>
              <w:rPr>
                <w:rFonts w:ascii="Tahoma" w:hAnsi="Tahoma" w:cs="Tahoma"/>
              </w:rPr>
            </w:pPr>
            <w:r w:rsidRPr="002F50AF">
              <w:rPr>
                <w:rFonts w:ascii="Tahoma" w:hAnsi="Tahoma" w:cs="Tahoma"/>
                <w:b/>
                <w:bCs/>
              </w:rPr>
              <w:t>Enlightenment</w:t>
            </w:r>
            <w:r w:rsidRPr="002F50AF">
              <w:rPr>
                <w:rFonts w:ascii="Tahoma" w:hAnsi="Tahoma" w:cs="Tahoma"/>
              </w:rPr>
              <w:t xml:space="preserve"> – Pupils learn </w:t>
            </w:r>
            <w:r w:rsidR="00E43CE3">
              <w:rPr>
                <w:rFonts w:ascii="Tahoma" w:hAnsi="Tahoma" w:cs="Tahoma"/>
              </w:rPr>
              <w:t>about the Buddha and his story. The Four Noble Truths are explored as Buddhist key teaching about life and suffering.  The Eightfold path as the means to achieve a release from this suffering.</w:t>
            </w:r>
          </w:p>
        </w:tc>
        <w:tc>
          <w:tcPr>
            <w:tcW w:w="6489" w:type="dxa"/>
            <w:shd w:val="clear" w:color="auto" w:fill="auto"/>
          </w:tcPr>
          <w:p w14:paraId="275CAAD8" w14:textId="3E5BB21B" w:rsidR="00FC16C1" w:rsidRPr="002F50AF" w:rsidRDefault="002F50AF" w:rsidP="001A529F">
            <w:pPr>
              <w:spacing w:after="160" w:line="259" w:lineRule="auto"/>
              <w:jc w:val="left"/>
              <w:rPr>
                <w:rFonts w:ascii="Tahoma" w:hAnsi="Tahoma" w:cs="Tahoma"/>
              </w:rPr>
            </w:pPr>
            <w:r w:rsidRPr="002F50AF">
              <w:rPr>
                <w:rFonts w:ascii="Tahoma" w:hAnsi="Tahoma" w:cs="Tahoma"/>
                <w:b/>
                <w:bCs/>
              </w:rPr>
              <w:t>Refuge</w:t>
            </w:r>
            <w:r w:rsidRPr="002F50AF">
              <w:rPr>
                <w:rFonts w:ascii="Tahoma" w:hAnsi="Tahoma" w:cs="Tahoma"/>
              </w:rPr>
              <w:t xml:space="preserve">- Pupils learn </w:t>
            </w:r>
            <w:r w:rsidR="00E43CE3" w:rsidRPr="00E43CE3">
              <w:rPr>
                <w:rFonts w:ascii="Tahoma" w:hAnsi="Tahoma" w:cs="Tahoma"/>
              </w:rPr>
              <w:t>how Buddhists express their belief that the Buddha</w:t>
            </w:r>
            <w:r w:rsidR="00E43CE3">
              <w:rPr>
                <w:rFonts w:ascii="Tahoma" w:hAnsi="Tahoma" w:cs="Tahoma"/>
              </w:rPr>
              <w:t>, his teachings and the Buddhist community are</w:t>
            </w:r>
            <w:r w:rsidR="00E43CE3" w:rsidRPr="00E43CE3">
              <w:rPr>
                <w:rFonts w:ascii="Tahoma" w:hAnsi="Tahoma" w:cs="Tahoma"/>
              </w:rPr>
              <w:t xml:space="preserve"> a refuge and guid</w:t>
            </w:r>
            <w:r w:rsidR="00E43CE3">
              <w:rPr>
                <w:rFonts w:ascii="Tahoma" w:hAnsi="Tahoma" w:cs="Tahoma"/>
              </w:rPr>
              <w:t xml:space="preserve">e for release from suffering. </w:t>
            </w:r>
          </w:p>
        </w:tc>
      </w:tr>
    </w:tbl>
    <w:p w14:paraId="532B9325" w14:textId="77777777" w:rsidR="00FC16C1" w:rsidRDefault="00FC16C1" w:rsidP="00FC16C1">
      <w:pPr>
        <w:spacing w:before="240" w:line="240" w:lineRule="auto"/>
        <w:rPr>
          <w:rFonts w:ascii="Tahoma" w:hAnsi="Tahoma" w:cs="Tahoma"/>
          <w:b/>
          <w:sz w:val="24"/>
          <w:szCs w:val="24"/>
        </w:rPr>
      </w:pPr>
      <w:r>
        <w:rPr>
          <w:rFonts w:ascii="Tahoma" w:hAnsi="Tahoma" w:cs="Tahoma"/>
          <w:b/>
          <w:bCs/>
          <w:noProof/>
          <w:color w:val="FFFFFF" w:themeColor="background1"/>
          <w:sz w:val="28"/>
          <w:szCs w:val="28"/>
          <w:lang w:eastAsia="en-GB"/>
        </w:rPr>
        <mc:AlternateContent>
          <mc:Choice Requires="wps">
            <w:drawing>
              <wp:anchor distT="0" distB="0" distL="114300" distR="114300" simplePos="0" relativeHeight="251780096" behindDoc="0" locked="0" layoutInCell="1" allowOverlap="1" wp14:anchorId="16BAD08C" wp14:editId="645DF8C6">
                <wp:simplePos x="0" y="0"/>
                <wp:positionH relativeFrom="margin">
                  <wp:align>left</wp:align>
                </wp:positionH>
                <wp:positionV relativeFrom="paragraph">
                  <wp:posOffset>259715</wp:posOffset>
                </wp:positionV>
                <wp:extent cx="8661115" cy="410966"/>
                <wp:effectExtent l="0" t="19050" r="45085" b="46355"/>
                <wp:wrapNone/>
                <wp:docPr id="151" name="Arrow: Right 151"/>
                <wp:cNvGraphicFramePr/>
                <a:graphic xmlns:a="http://schemas.openxmlformats.org/drawingml/2006/main">
                  <a:graphicData uri="http://schemas.microsoft.com/office/word/2010/wordprocessingShape">
                    <wps:wsp>
                      <wps:cNvSpPr/>
                      <wps:spPr>
                        <a:xfrm>
                          <a:off x="0" y="0"/>
                          <a:ext cx="8661115" cy="410966"/>
                        </a:xfrm>
                        <a:prstGeom prst="rightArrow">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162AE8" id="Arrow: Right 151" o:spid="_x0000_s1026" type="#_x0000_t13" style="position:absolute;margin-left:0;margin-top:20.45pt;width:682pt;height:32.35pt;z-index:2517800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" adj="21088" fillcolor="#ffc000" strokecolor="black [3213]" strokeweight="1pt">
                <w10:wrap anchorx="margin"/>
              </v:shape>
            </w:pict>
          </mc:Fallback>
        </mc:AlternateContent>
      </w:r>
    </w:p>
    <w:p w14:paraId="49B8D1E6" w14:textId="77777777" w:rsidR="00FC16C1" w:rsidRDefault="00FC16C1" w:rsidP="00FC16C1">
      <w:pPr>
        <w:spacing w:before="240" w:line="240" w:lineRule="auto"/>
        <w:rPr>
          <w:rFonts w:ascii="Tahoma" w:hAnsi="Tahoma" w:cs="Tahoma"/>
          <w:b/>
          <w:sz w:val="24"/>
          <w:szCs w:val="24"/>
        </w:rPr>
      </w:pPr>
    </w:p>
    <w:p w14:paraId="6B44F874" w14:textId="4FFC6D61" w:rsidR="0037010F" w:rsidRDefault="0037010F" w:rsidP="00DD5A6F">
      <w:pPr>
        <w:spacing w:before="240" w:line="240" w:lineRule="auto"/>
        <w:rPr>
          <w:rFonts w:ascii="Tahoma" w:hAnsi="Tahoma" w:cs="Tahoma"/>
          <w:b/>
          <w:sz w:val="24"/>
          <w:szCs w:val="24"/>
        </w:rPr>
      </w:pPr>
    </w:p>
    <w:p w14:paraId="21FD0A2A" w14:textId="037BC4A1" w:rsidR="0037010F" w:rsidRDefault="0037010F" w:rsidP="00DD5A6F">
      <w:pPr>
        <w:spacing w:before="240" w:line="240" w:lineRule="auto"/>
        <w:rPr>
          <w:rFonts w:ascii="Tahoma" w:hAnsi="Tahoma" w:cs="Tahoma"/>
          <w:b/>
          <w:sz w:val="24"/>
          <w:szCs w:val="24"/>
        </w:rPr>
      </w:pPr>
    </w:p>
    <w:p w14:paraId="74CDE91A" w14:textId="77777777" w:rsidR="00B6167C" w:rsidRDefault="00B6167C" w:rsidP="00DD5A6F">
      <w:pPr>
        <w:spacing w:before="240" w:line="240" w:lineRule="auto"/>
        <w:rPr>
          <w:rFonts w:ascii="Tahoma" w:hAnsi="Tahoma" w:cs="Tahoma"/>
          <w:b/>
          <w:sz w:val="24"/>
          <w:szCs w:val="24"/>
        </w:rPr>
        <w:sectPr w:rsidR="00B6167C" w:rsidSect="00251651">
          <w:pgSz w:w="16838" w:h="11906" w:orient="landscape"/>
          <w:pgMar w:top="1440" w:right="1440" w:bottom="1440" w:left="1440" w:header="708" w:footer="708" w:gutter="0"/>
          <w:cols w:space="708"/>
          <w:docGrid w:linePitch="360"/>
        </w:sectPr>
      </w:pPr>
    </w:p>
    <w:p w14:paraId="210A1D87" w14:textId="528C8B6E" w:rsidR="0037010F" w:rsidRDefault="0037010F" w:rsidP="00DD5A6F">
      <w:pPr>
        <w:spacing w:before="240" w:line="240" w:lineRule="auto"/>
        <w:rPr>
          <w:rFonts w:ascii="Tahoma" w:hAnsi="Tahoma" w:cs="Tahoma"/>
          <w:b/>
          <w:sz w:val="24"/>
          <w:szCs w:val="24"/>
        </w:rPr>
      </w:pPr>
    </w:p>
    <w:p w14:paraId="6D803C81" w14:textId="3DCEF4EF" w:rsidR="000B45F6" w:rsidRPr="000B45F6" w:rsidRDefault="000B45F6" w:rsidP="000B45F6">
      <w:pPr>
        <w:shd w:val="clear" w:color="auto" w:fill="BFBFBF" w:themeFill="background1" w:themeFillShade="BF"/>
        <w:spacing w:after="160" w:line="259" w:lineRule="auto"/>
        <w:rPr>
          <w:rFonts w:ascii="Tahoma" w:hAnsi="Tahoma" w:cs="Tahoma"/>
          <w:b/>
          <w:bCs/>
          <w:sz w:val="28"/>
          <w:szCs w:val="28"/>
        </w:rPr>
      </w:pPr>
      <w:r>
        <w:rPr>
          <w:rFonts w:ascii="Tahoma" w:hAnsi="Tahoma" w:cs="Tahoma"/>
          <w:b/>
          <w:bCs/>
          <w:sz w:val="28"/>
          <w:szCs w:val="28"/>
        </w:rPr>
        <w:t>Humanism</w:t>
      </w:r>
      <w:r w:rsidRPr="000B45F6">
        <w:rPr>
          <w:rFonts w:ascii="Tahoma" w:hAnsi="Tahoma" w:cs="Tahoma"/>
          <w:b/>
          <w:bCs/>
          <w:sz w:val="28"/>
          <w:szCs w:val="28"/>
        </w:rPr>
        <w:t xml:space="preserve"> Concepts and Key Questions covered</w:t>
      </w:r>
    </w:p>
    <w:tbl>
      <w:tblPr>
        <w:tblStyle w:val="TableGrid"/>
        <w:tblW w:w="0" w:type="auto"/>
        <w:tblInd w:w="0" w:type="dxa"/>
        <w:tblLook w:val="04A0" w:firstRow="1" w:lastRow="0" w:firstColumn="1" w:lastColumn="0" w:noHBand="0" w:noVBand="1"/>
      </w:tblPr>
      <w:tblGrid>
        <w:gridCol w:w="9016"/>
      </w:tblGrid>
      <w:tr w:rsidR="000B45F6" w14:paraId="2768348D" w14:textId="77777777" w:rsidTr="007B2357">
        <w:tc>
          <w:tcPr>
            <w:tcW w:w="9016" w:type="dxa"/>
            <w:shd w:val="clear" w:color="auto" w:fill="F2F2F2" w:themeFill="background1" w:themeFillShade="F2"/>
          </w:tcPr>
          <w:p w14:paraId="6B9DFFB8" w14:textId="77777777" w:rsidR="000B45F6" w:rsidRPr="00A815CA" w:rsidRDefault="000B45F6" w:rsidP="007B2357">
            <w:pPr>
              <w:rPr>
                <w:b/>
                <w:i/>
                <w:sz w:val="20"/>
                <w:lang w:val="en-US"/>
              </w:rPr>
            </w:pPr>
            <w:r>
              <w:rPr>
                <w:rFonts w:ascii="Tahoma" w:hAnsi="Tahoma" w:cs="Tahoma"/>
                <w:b/>
                <w:bCs/>
                <w:sz w:val="24"/>
                <w:szCs w:val="24"/>
              </w:rPr>
              <w:t>K</w:t>
            </w:r>
            <w:r w:rsidRPr="004F6E3A">
              <w:rPr>
                <w:rFonts w:ascii="Tahoma" w:hAnsi="Tahoma" w:cs="Tahoma"/>
                <w:b/>
                <w:bCs/>
                <w:sz w:val="24"/>
                <w:szCs w:val="24"/>
              </w:rPr>
              <w:t xml:space="preserve">ey Stage </w:t>
            </w:r>
            <w:r>
              <w:rPr>
                <w:rFonts w:ascii="Tahoma" w:hAnsi="Tahoma" w:cs="Tahoma"/>
                <w:b/>
                <w:bCs/>
                <w:sz w:val="24"/>
                <w:szCs w:val="24"/>
              </w:rPr>
              <w:t>2</w:t>
            </w:r>
          </w:p>
        </w:tc>
      </w:tr>
      <w:tr w:rsidR="000B45F6" w14:paraId="4E058E15" w14:textId="77777777" w:rsidTr="007B2357">
        <w:tc>
          <w:tcPr>
            <w:tcW w:w="9016" w:type="dxa"/>
            <w:shd w:val="clear" w:color="auto" w:fill="auto"/>
          </w:tcPr>
          <w:p w14:paraId="218FD88B" w14:textId="0B25EAE3" w:rsidR="000B45F6" w:rsidRDefault="000B45F6" w:rsidP="001A7FE0">
            <w:pPr>
              <w:jc w:val="center"/>
              <w:rPr>
                <w:rFonts w:ascii="Tahoma" w:hAnsi="Tahoma" w:cs="Tahoma"/>
                <w:bCs/>
                <w:i/>
                <w:szCs w:val="24"/>
                <w:lang w:val="en-US"/>
              </w:rPr>
            </w:pPr>
            <w:r>
              <w:rPr>
                <w:noProof/>
                <w:lang w:eastAsia="en-GB"/>
              </w:rPr>
              <w:drawing>
                <wp:inline distT="0" distB="0" distL="0" distR="0" wp14:anchorId="48B0CCAC" wp14:editId="0ADA0ED7">
                  <wp:extent cx="492705" cy="811658"/>
                  <wp:effectExtent l="0" t="0" r="3175" b="762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2126" cy="810705"/>
                          </a:xfrm>
                          <a:prstGeom prst="rect">
                            <a:avLst/>
                          </a:prstGeom>
                          <a:noFill/>
                        </pic:spPr>
                      </pic:pic>
                    </a:graphicData>
                  </a:graphic>
                </wp:inline>
              </w:drawing>
            </w:r>
          </w:p>
          <w:p w14:paraId="7FED4F3B" w14:textId="1A71F9FB" w:rsidR="000B45F6" w:rsidRPr="00502747" w:rsidRDefault="000B45F6" w:rsidP="001A7FE0">
            <w:pPr>
              <w:jc w:val="center"/>
              <w:rPr>
                <w:rFonts w:ascii="Tahoma" w:hAnsi="Tahoma" w:cs="Tahoma"/>
                <w:bCs/>
                <w:i/>
                <w:szCs w:val="24"/>
                <w:lang w:val="en-US"/>
              </w:rPr>
            </w:pPr>
            <w:r w:rsidRPr="000B45F6">
              <w:rPr>
                <w:rFonts w:ascii="Tahoma" w:hAnsi="Tahoma" w:cs="Tahoma"/>
                <w:bCs/>
                <w:i/>
                <w:szCs w:val="24"/>
                <w:lang w:val="en-US"/>
              </w:rPr>
              <w:t xml:space="preserve">Why do Humanists say </w:t>
            </w:r>
            <w:r w:rsidRPr="000B45F6">
              <w:rPr>
                <w:rFonts w:ascii="Tahoma" w:hAnsi="Tahoma" w:cs="Tahoma"/>
                <w:b/>
                <w:i/>
                <w:szCs w:val="24"/>
                <w:lang w:val="en-US"/>
              </w:rPr>
              <w:t xml:space="preserve">happiness </w:t>
            </w:r>
            <w:r w:rsidRPr="000B45F6">
              <w:rPr>
                <w:rFonts w:ascii="Tahoma" w:hAnsi="Tahoma" w:cs="Tahoma"/>
                <w:bCs/>
                <w:i/>
                <w:szCs w:val="24"/>
                <w:lang w:val="en-US"/>
              </w:rPr>
              <w:t>is the goal of life?</w:t>
            </w:r>
          </w:p>
        </w:tc>
      </w:tr>
    </w:tbl>
    <w:p w14:paraId="46289B03" w14:textId="77777777" w:rsidR="000B45F6" w:rsidRDefault="000B45F6" w:rsidP="001A7FE0">
      <w:pPr>
        <w:spacing w:after="160" w:line="259" w:lineRule="auto"/>
        <w:rPr>
          <w:rFonts w:ascii="Tahoma" w:hAnsi="Tahoma" w:cs="Tahoma"/>
          <w:b/>
          <w:bCs/>
          <w:color w:val="FFFFFF" w:themeColor="background1"/>
          <w:sz w:val="28"/>
          <w:szCs w:val="28"/>
        </w:rPr>
      </w:pPr>
    </w:p>
    <w:p w14:paraId="1ECFA4B3" w14:textId="6253CA6C" w:rsidR="000B45F6" w:rsidRPr="000B45F6" w:rsidRDefault="000B45F6" w:rsidP="000B45F6">
      <w:pPr>
        <w:shd w:val="clear" w:color="auto" w:fill="BFBFBF" w:themeFill="background1" w:themeFillShade="BF"/>
        <w:spacing w:after="160" w:line="259" w:lineRule="auto"/>
        <w:rPr>
          <w:b/>
          <w:bCs/>
          <w:noProof/>
          <w:sz w:val="44"/>
          <w:szCs w:val="44"/>
          <w:lang w:eastAsia="en-GB"/>
        </w:rPr>
      </w:pPr>
      <w:r w:rsidRPr="000B45F6">
        <w:rPr>
          <w:rFonts w:ascii="Tahoma" w:hAnsi="Tahoma" w:cs="Tahoma"/>
          <w:b/>
          <w:bCs/>
          <w:sz w:val="28"/>
          <w:szCs w:val="28"/>
        </w:rPr>
        <w:t xml:space="preserve">End of phase </w:t>
      </w:r>
      <w:r>
        <w:rPr>
          <w:rFonts w:ascii="Tahoma" w:hAnsi="Tahoma" w:cs="Tahoma"/>
          <w:b/>
          <w:bCs/>
          <w:sz w:val="28"/>
          <w:szCs w:val="28"/>
        </w:rPr>
        <w:t>Humani</w:t>
      </w:r>
      <w:r w:rsidRPr="000B45F6">
        <w:rPr>
          <w:rFonts w:ascii="Tahoma" w:hAnsi="Tahoma" w:cs="Tahoma"/>
          <w:b/>
          <w:bCs/>
          <w:sz w:val="28"/>
          <w:szCs w:val="28"/>
        </w:rPr>
        <w:t xml:space="preserve">sm Core </w:t>
      </w:r>
      <w:proofErr w:type="gramStart"/>
      <w:r w:rsidRPr="000B45F6">
        <w:rPr>
          <w:rFonts w:ascii="Tahoma" w:hAnsi="Tahoma" w:cs="Tahoma"/>
          <w:b/>
          <w:bCs/>
          <w:sz w:val="28"/>
          <w:szCs w:val="28"/>
        </w:rPr>
        <w:t>knowledge :</w:t>
      </w:r>
      <w:proofErr w:type="gramEnd"/>
      <w:r w:rsidRPr="000B45F6">
        <w:rPr>
          <w:rFonts w:ascii="Tahoma" w:hAnsi="Tahoma" w:cs="Tahoma"/>
          <w:b/>
          <w:bCs/>
          <w:sz w:val="28"/>
          <w:szCs w:val="28"/>
        </w:rPr>
        <w:t xml:space="preserve"> What do we want pupils to know?</w:t>
      </w:r>
    </w:p>
    <w:p w14:paraId="1EEE1C01" w14:textId="77777777" w:rsidR="000B45F6" w:rsidRDefault="000B45F6" w:rsidP="000B45F6">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758592" behindDoc="0" locked="0" layoutInCell="1" allowOverlap="1" wp14:anchorId="57358557" wp14:editId="757C3181">
                <wp:simplePos x="0" y="0"/>
                <wp:positionH relativeFrom="margin">
                  <wp:align>center</wp:align>
                </wp:positionH>
                <wp:positionV relativeFrom="paragraph">
                  <wp:posOffset>100980</wp:posOffset>
                </wp:positionV>
                <wp:extent cx="6061710" cy="1902218"/>
                <wp:effectExtent l="19050" t="19050" r="15240" b="22225"/>
                <wp:wrapNone/>
                <wp:docPr id="1067" name="Flowchart: Process 1067"/>
                <wp:cNvGraphicFramePr/>
                <a:graphic xmlns:a="http://schemas.openxmlformats.org/drawingml/2006/main">
                  <a:graphicData uri="http://schemas.microsoft.com/office/word/2010/wordprocessingShape">
                    <wps:wsp>
                      <wps:cNvSpPr/>
                      <wps:spPr>
                        <a:xfrm>
                          <a:off x="0" y="0"/>
                          <a:ext cx="6061710" cy="1902218"/>
                        </a:xfrm>
                        <a:prstGeom prst="flowChartProcess">
                          <a:avLst/>
                        </a:prstGeom>
                        <a:ln w="38100">
                          <a:solidFill>
                            <a:schemeClr val="bg1">
                              <a:lumMod val="75000"/>
                            </a:schemeClr>
                          </a:solidFill>
                        </a:ln>
                      </wps:spPr>
                      <wps:style>
                        <a:lnRef idx="2">
                          <a:schemeClr val="accent2"/>
                        </a:lnRef>
                        <a:fillRef idx="1">
                          <a:schemeClr val="lt1"/>
                        </a:fillRef>
                        <a:effectRef idx="0">
                          <a:schemeClr val="accent2"/>
                        </a:effectRef>
                        <a:fontRef idx="minor">
                          <a:schemeClr val="dk1"/>
                        </a:fontRef>
                      </wps:style>
                      <wps:txbx>
                        <w:txbxContent>
                          <w:p w14:paraId="17447938" w14:textId="6FA2AE2A" w:rsidR="00966074" w:rsidRDefault="00966074" w:rsidP="00FB0460">
                            <w:pPr>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 xml:space="preserve">learn </w:t>
                            </w:r>
                            <w:r>
                              <w:rPr>
                                <w:rFonts w:ascii="Tahoma" w:hAnsi="Tahoma" w:cs="Tahoma"/>
                              </w:rPr>
                              <w:t>what is important to those with non-religious worldviews who call themselves Humanists.  They will learn about the importance of reason, respect and the scientific principals which lay behind this worldview. Pupils will have opportunities to encounter thought of famous Humanists past and present.  They will</w:t>
                            </w:r>
                            <w:r w:rsidRPr="00FB0460">
                              <w:rPr>
                                <w:rFonts w:ascii="Tahoma" w:hAnsi="Tahoma" w:cs="Tahoma"/>
                              </w:rPr>
                              <w:t xml:space="preserve"> ask questions about what the meaning and purpose of life is for a human being </w:t>
                            </w:r>
                            <w:r>
                              <w:rPr>
                                <w:rFonts w:ascii="Tahoma" w:hAnsi="Tahoma" w:cs="Tahoma"/>
                              </w:rPr>
                              <w:t>and debate whether happiness should be considered a right for all. They will explore and learn about the ceremonies and celebrations of Humanists and what these look like and mean to those who live their life in this way today.</w:t>
                            </w:r>
                          </w:p>
                          <w:p w14:paraId="19BD1BA2" w14:textId="77777777" w:rsidR="00966074" w:rsidRDefault="00966074" w:rsidP="000B45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358557" id="Flowchart: Process 1067" o:spid="_x0000_s1028" type="#_x0000_t109" style="position:absolute;margin-left:0;margin-top:7.95pt;width:477.3pt;height:149.8pt;z-index:251758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" fillcolor="white [3201]" strokecolor="#bfbfbf [2412]" strokeweight="3pt">
                <v:textbox>
                  <w:txbxContent>
                    <w:p w14:paraId="17447938" w14:textId="6FA2AE2A" w:rsidR="00966074" w:rsidRDefault="00966074" w:rsidP="00FB0460">
                      <w:pPr>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 xml:space="preserve">learn </w:t>
                      </w:r>
                      <w:r>
                        <w:rPr>
                          <w:rFonts w:ascii="Tahoma" w:hAnsi="Tahoma" w:cs="Tahoma"/>
                        </w:rPr>
                        <w:t>what is important to those with non-religious worldviews who call themselves Humanists.  They will learn about the importance of reason, respect and the scientific principals which lay behind this worldview. Pupils will have opportunities to encounter thought of famous Humanists past and present.  They will</w:t>
                      </w:r>
                      <w:r w:rsidRPr="00FB0460">
                        <w:rPr>
                          <w:rFonts w:ascii="Tahoma" w:hAnsi="Tahoma" w:cs="Tahoma"/>
                        </w:rPr>
                        <w:t xml:space="preserve"> ask questions about what the meaning and purpose of life is for a human being </w:t>
                      </w:r>
                      <w:r>
                        <w:rPr>
                          <w:rFonts w:ascii="Tahoma" w:hAnsi="Tahoma" w:cs="Tahoma"/>
                        </w:rPr>
                        <w:t>and debate whether happiness should be considered a right for all. They will explore and learn about the ceremonies and celebrations of Humanists and what these look like and mean to those who live their life in this way today.</w:t>
                      </w:r>
                    </w:p>
                    <w:p w14:paraId="19BD1BA2" w14:textId="77777777" w:rsidR="00966074" w:rsidRDefault="00966074" w:rsidP="000B45F6">
                      <w:pPr>
                        <w:jc w:val="center"/>
                      </w:pPr>
                    </w:p>
                  </w:txbxContent>
                </v:textbox>
                <w10:wrap anchorx="margin"/>
              </v:shape>
            </w:pict>
          </mc:Fallback>
        </mc:AlternateContent>
      </w:r>
    </w:p>
    <w:p w14:paraId="2FB515F3" w14:textId="77777777" w:rsidR="000B45F6" w:rsidRDefault="000B45F6" w:rsidP="000B45F6">
      <w:pPr>
        <w:rPr>
          <w:rFonts w:ascii="Tahoma" w:hAnsi="Tahoma" w:cs="Tahoma"/>
        </w:rPr>
      </w:pPr>
    </w:p>
    <w:p w14:paraId="5117DEF9" w14:textId="77777777" w:rsidR="000B45F6" w:rsidRDefault="000B45F6" w:rsidP="000B45F6">
      <w:pPr>
        <w:rPr>
          <w:rFonts w:ascii="Tahoma" w:hAnsi="Tahoma" w:cs="Tahoma"/>
        </w:rPr>
      </w:pPr>
    </w:p>
    <w:p w14:paraId="1BD1CC2D" w14:textId="77777777" w:rsidR="000B45F6" w:rsidRDefault="000B45F6" w:rsidP="000B45F6">
      <w:pPr>
        <w:rPr>
          <w:rFonts w:ascii="Tahoma" w:hAnsi="Tahoma" w:cs="Tahoma"/>
        </w:rPr>
      </w:pPr>
    </w:p>
    <w:p w14:paraId="5A92AC65" w14:textId="77777777" w:rsidR="000B45F6" w:rsidRDefault="000B45F6" w:rsidP="000B45F6">
      <w:pPr>
        <w:rPr>
          <w:rFonts w:ascii="Tahoma" w:hAnsi="Tahoma" w:cs="Tahoma"/>
        </w:rPr>
      </w:pPr>
    </w:p>
    <w:p w14:paraId="504F9059" w14:textId="176179F4" w:rsidR="000B45F6" w:rsidRDefault="000B45F6" w:rsidP="00DD5A6F">
      <w:pPr>
        <w:spacing w:before="240" w:line="240" w:lineRule="auto"/>
        <w:rPr>
          <w:rFonts w:ascii="Tahoma" w:hAnsi="Tahoma" w:cs="Tahoma"/>
          <w:b/>
          <w:sz w:val="24"/>
          <w:szCs w:val="24"/>
        </w:rPr>
      </w:pPr>
    </w:p>
    <w:p w14:paraId="3BFB2042" w14:textId="2C11629D" w:rsidR="00DD5A6F" w:rsidRDefault="00DD5A6F">
      <w:pPr>
        <w:rPr>
          <w:rFonts w:ascii="Tahoma" w:hAnsi="Tahoma" w:cs="Tahoma"/>
        </w:rPr>
      </w:pPr>
    </w:p>
    <w:sectPr w:rsidR="00DD5A6F" w:rsidSect="00296E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55C95" w14:textId="77777777" w:rsidR="00966074" w:rsidRDefault="00966074" w:rsidP="00B50871">
      <w:pPr>
        <w:spacing w:after="0" w:line="240" w:lineRule="auto"/>
      </w:pPr>
      <w:r>
        <w:separator/>
      </w:r>
    </w:p>
  </w:endnote>
  <w:endnote w:type="continuationSeparator" w:id="0">
    <w:p w14:paraId="6689A4A1" w14:textId="77777777" w:rsidR="00966074" w:rsidRDefault="00966074" w:rsidP="00B5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955DF" w14:textId="77777777" w:rsidR="00966074" w:rsidRDefault="00966074" w:rsidP="00B50871">
      <w:pPr>
        <w:spacing w:after="0" w:line="240" w:lineRule="auto"/>
      </w:pPr>
      <w:r>
        <w:separator/>
      </w:r>
    </w:p>
  </w:footnote>
  <w:footnote w:type="continuationSeparator" w:id="0">
    <w:p w14:paraId="76D72E03" w14:textId="77777777" w:rsidR="00966074" w:rsidRDefault="00966074" w:rsidP="00B5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1ED1" w14:textId="2720E8C1" w:rsidR="00966074" w:rsidRDefault="00966074" w:rsidP="00B50871">
    <w:pPr>
      <w:pStyle w:val="Header"/>
      <w:tabs>
        <w:tab w:val="clear" w:pos="4513"/>
        <w:tab w:val="clear" w:pos="9026"/>
        <w:tab w:val="left" w:pos="13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30FB"/>
    <w:multiLevelType w:val="hybridMultilevel"/>
    <w:tmpl w:val="97F8B3FE"/>
    <w:lvl w:ilvl="0" w:tplc="37CE3E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679DB"/>
    <w:multiLevelType w:val="hybridMultilevel"/>
    <w:tmpl w:val="48FC69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66FE"/>
    <w:multiLevelType w:val="hybridMultilevel"/>
    <w:tmpl w:val="EC8A1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2D0127"/>
    <w:multiLevelType w:val="hybridMultilevel"/>
    <w:tmpl w:val="A62A47CE"/>
    <w:lvl w:ilvl="0" w:tplc="13C6D6CC">
      <w:start w:val="1"/>
      <w:numFmt w:val="bullet"/>
      <w:lvlText w:val=""/>
      <w:lvlJc w:val="left"/>
      <w:pPr>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D95637"/>
    <w:multiLevelType w:val="hybridMultilevel"/>
    <w:tmpl w:val="69E05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2F0988"/>
    <w:multiLevelType w:val="hybridMultilevel"/>
    <w:tmpl w:val="B344BE66"/>
    <w:lvl w:ilvl="0" w:tplc="13C6D6CC">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966F4"/>
    <w:multiLevelType w:val="hybridMultilevel"/>
    <w:tmpl w:val="D56E5ED6"/>
    <w:lvl w:ilvl="0" w:tplc="8DD6C13E">
      <w:start w:val="1"/>
      <w:numFmt w:val="bullet"/>
      <w:lvlText w:val="•"/>
      <w:lvlJc w:val="left"/>
      <w:pPr>
        <w:tabs>
          <w:tab w:val="num" w:pos="720"/>
        </w:tabs>
        <w:ind w:left="720" w:hanging="360"/>
      </w:pPr>
      <w:rPr>
        <w:rFonts w:ascii="Arial" w:hAnsi="Arial" w:hint="default"/>
      </w:rPr>
    </w:lvl>
    <w:lvl w:ilvl="1" w:tplc="2110B7BA" w:tentative="1">
      <w:start w:val="1"/>
      <w:numFmt w:val="bullet"/>
      <w:lvlText w:val="•"/>
      <w:lvlJc w:val="left"/>
      <w:pPr>
        <w:tabs>
          <w:tab w:val="num" w:pos="1440"/>
        </w:tabs>
        <w:ind w:left="1440" w:hanging="360"/>
      </w:pPr>
      <w:rPr>
        <w:rFonts w:ascii="Arial" w:hAnsi="Arial" w:hint="default"/>
      </w:rPr>
    </w:lvl>
    <w:lvl w:ilvl="2" w:tplc="DF42880C" w:tentative="1">
      <w:start w:val="1"/>
      <w:numFmt w:val="bullet"/>
      <w:lvlText w:val="•"/>
      <w:lvlJc w:val="left"/>
      <w:pPr>
        <w:tabs>
          <w:tab w:val="num" w:pos="2160"/>
        </w:tabs>
        <w:ind w:left="2160" w:hanging="360"/>
      </w:pPr>
      <w:rPr>
        <w:rFonts w:ascii="Arial" w:hAnsi="Arial" w:hint="default"/>
      </w:rPr>
    </w:lvl>
    <w:lvl w:ilvl="3" w:tplc="D75C8A96" w:tentative="1">
      <w:start w:val="1"/>
      <w:numFmt w:val="bullet"/>
      <w:lvlText w:val="•"/>
      <w:lvlJc w:val="left"/>
      <w:pPr>
        <w:tabs>
          <w:tab w:val="num" w:pos="2880"/>
        </w:tabs>
        <w:ind w:left="2880" w:hanging="360"/>
      </w:pPr>
      <w:rPr>
        <w:rFonts w:ascii="Arial" w:hAnsi="Arial" w:hint="default"/>
      </w:rPr>
    </w:lvl>
    <w:lvl w:ilvl="4" w:tplc="1AF45A06" w:tentative="1">
      <w:start w:val="1"/>
      <w:numFmt w:val="bullet"/>
      <w:lvlText w:val="•"/>
      <w:lvlJc w:val="left"/>
      <w:pPr>
        <w:tabs>
          <w:tab w:val="num" w:pos="3600"/>
        </w:tabs>
        <w:ind w:left="3600" w:hanging="360"/>
      </w:pPr>
      <w:rPr>
        <w:rFonts w:ascii="Arial" w:hAnsi="Arial" w:hint="default"/>
      </w:rPr>
    </w:lvl>
    <w:lvl w:ilvl="5" w:tplc="03A4F77E" w:tentative="1">
      <w:start w:val="1"/>
      <w:numFmt w:val="bullet"/>
      <w:lvlText w:val="•"/>
      <w:lvlJc w:val="left"/>
      <w:pPr>
        <w:tabs>
          <w:tab w:val="num" w:pos="4320"/>
        </w:tabs>
        <w:ind w:left="4320" w:hanging="360"/>
      </w:pPr>
      <w:rPr>
        <w:rFonts w:ascii="Arial" w:hAnsi="Arial" w:hint="default"/>
      </w:rPr>
    </w:lvl>
    <w:lvl w:ilvl="6" w:tplc="36BAF3BE" w:tentative="1">
      <w:start w:val="1"/>
      <w:numFmt w:val="bullet"/>
      <w:lvlText w:val="•"/>
      <w:lvlJc w:val="left"/>
      <w:pPr>
        <w:tabs>
          <w:tab w:val="num" w:pos="5040"/>
        </w:tabs>
        <w:ind w:left="5040" w:hanging="360"/>
      </w:pPr>
      <w:rPr>
        <w:rFonts w:ascii="Arial" w:hAnsi="Arial" w:hint="default"/>
      </w:rPr>
    </w:lvl>
    <w:lvl w:ilvl="7" w:tplc="8160DCFA" w:tentative="1">
      <w:start w:val="1"/>
      <w:numFmt w:val="bullet"/>
      <w:lvlText w:val="•"/>
      <w:lvlJc w:val="left"/>
      <w:pPr>
        <w:tabs>
          <w:tab w:val="num" w:pos="5760"/>
        </w:tabs>
        <w:ind w:left="5760" w:hanging="360"/>
      </w:pPr>
      <w:rPr>
        <w:rFonts w:ascii="Arial" w:hAnsi="Arial" w:hint="default"/>
      </w:rPr>
    </w:lvl>
    <w:lvl w:ilvl="8" w:tplc="0E509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D329DB"/>
    <w:multiLevelType w:val="hybridMultilevel"/>
    <w:tmpl w:val="D9B0B88E"/>
    <w:lvl w:ilvl="0" w:tplc="9740203C">
      <w:start w:val="1"/>
      <w:numFmt w:val="bullet"/>
      <w:lvlText w:val=""/>
      <w:lvlJc w:val="left"/>
      <w:pPr>
        <w:tabs>
          <w:tab w:val="num" w:pos="720"/>
        </w:tabs>
        <w:ind w:left="720" w:hanging="360"/>
      </w:pPr>
      <w:rPr>
        <w:rFonts w:ascii="Wingdings 3" w:hAnsi="Wingdings 3" w:hint="default"/>
      </w:rPr>
    </w:lvl>
    <w:lvl w:ilvl="1" w:tplc="02F48322" w:tentative="1">
      <w:start w:val="1"/>
      <w:numFmt w:val="bullet"/>
      <w:lvlText w:val=""/>
      <w:lvlJc w:val="left"/>
      <w:pPr>
        <w:tabs>
          <w:tab w:val="num" w:pos="1440"/>
        </w:tabs>
        <w:ind w:left="1440" w:hanging="360"/>
      </w:pPr>
      <w:rPr>
        <w:rFonts w:ascii="Wingdings 3" w:hAnsi="Wingdings 3" w:hint="default"/>
      </w:rPr>
    </w:lvl>
    <w:lvl w:ilvl="2" w:tplc="29AC0BAE" w:tentative="1">
      <w:start w:val="1"/>
      <w:numFmt w:val="bullet"/>
      <w:lvlText w:val=""/>
      <w:lvlJc w:val="left"/>
      <w:pPr>
        <w:tabs>
          <w:tab w:val="num" w:pos="2160"/>
        </w:tabs>
        <w:ind w:left="2160" w:hanging="360"/>
      </w:pPr>
      <w:rPr>
        <w:rFonts w:ascii="Wingdings 3" w:hAnsi="Wingdings 3" w:hint="default"/>
      </w:rPr>
    </w:lvl>
    <w:lvl w:ilvl="3" w:tplc="4DA66242" w:tentative="1">
      <w:start w:val="1"/>
      <w:numFmt w:val="bullet"/>
      <w:lvlText w:val=""/>
      <w:lvlJc w:val="left"/>
      <w:pPr>
        <w:tabs>
          <w:tab w:val="num" w:pos="2880"/>
        </w:tabs>
        <w:ind w:left="2880" w:hanging="360"/>
      </w:pPr>
      <w:rPr>
        <w:rFonts w:ascii="Wingdings 3" w:hAnsi="Wingdings 3" w:hint="default"/>
      </w:rPr>
    </w:lvl>
    <w:lvl w:ilvl="4" w:tplc="EF16A9DE" w:tentative="1">
      <w:start w:val="1"/>
      <w:numFmt w:val="bullet"/>
      <w:lvlText w:val=""/>
      <w:lvlJc w:val="left"/>
      <w:pPr>
        <w:tabs>
          <w:tab w:val="num" w:pos="3600"/>
        </w:tabs>
        <w:ind w:left="3600" w:hanging="360"/>
      </w:pPr>
      <w:rPr>
        <w:rFonts w:ascii="Wingdings 3" w:hAnsi="Wingdings 3" w:hint="default"/>
      </w:rPr>
    </w:lvl>
    <w:lvl w:ilvl="5" w:tplc="23E21C28" w:tentative="1">
      <w:start w:val="1"/>
      <w:numFmt w:val="bullet"/>
      <w:lvlText w:val=""/>
      <w:lvlJc w:val="left"/>
      <w:pPr>
        <w:tabs>
          <w:tab w:val="num" w:pos="4320"/>
        </w:tabs>
        <w:ind w:left="4320" w:hanging="360"/>
      </w:pPr>
      <w:rPr>
        <w:rFonts w:ascii="Wingdings 3" w:hAnsi="Wingdings 3" w:hint="default"/>
      </w:rPr>
    </w:lvl>
    <w:lvl w:ilvl="6" w:tplc="91780EB4" w:tentative="1">
      <w:start w:val="1"/>
      <w:numFmt w:val="bullet"/>
      <w:lvlText w:val=""/>
      <w:lvlJc w:val="left"/>
      <w:pPr>
        <w:tabs>
          <w:tab w:val="num" w:pos="5040"/>
        </w:tabs>
        <w:ind w:left="5040" w:hanging="360"/>
      </w:pPr>
      <w:rPr>
        <w:rFonts w:ascii="Wingdings 3" w:hAnsi="Wingdings 3" w:hint="default"/>
      </w:rPr>
    </w:lvl>
    <w:lvl w:ilvl="7" w:tplc="5F48A334" w:tentative="1">
      <w:start w:val="1"/>
      <w:numFmt w:val="bullet"/>
      <w:lvlText w:val=""/>
      <w:lvlJc w:val="left"/>
      <w:pPr>
        <w:tabs>
          <w:tab w:val="num" w:pos="5760"/>
        </w:tabs>
        <w:ind w:left="5760" w:hanging="360"/>
      </w:pPr>
      <w:rPr>
        <w:rFonts w:ascii="Wingdings 3" w:hAnsi="Wingdings 3" w:hint="default"/>
      </w:rPr>
    </w:lvl>
    <w:lvl w:ilvl="8" w:tplc="8EF4CAF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D2B1365"/>
    <w:multiLevelType w:val="multilevel"/>
    <w:tmpl w:val="604E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C35C79"/>
    <w:multiLevelType w:val="hybridMultilevel"/>
    <w:tmpl w:val="B4F80CF2"/>
    <w:lvl w:ilvl="0" w:tplc="F448148A">
      <w:start w:val="1"/>
      <w:numFmt w:val="bullet"/>
      <w:lvlText w:val=""/>
      <w:lvlJc w:val="left"/>
      <w:pPr>
        <w:tabs>
          <w:tab w:val="num" w:pos="720"/>
        </w:tabs>
        <w:ind w:left="720" w:hanging="360"/>
      </w:pPr>
      <w:rPr>
        <w:rFonts w:ascii="Wingdings 3" w:hAnsi="Wingdings 3" w:hint="default"/>
      </w:rPr>
    </w:lvl>
    <w:lvl w:ilvl="1" w:tplc="380CA762" w:tentative="1">
      <w:start w:val="1"/>
      <w:numFmt w:val="bullet"/>
      <w:lvlText w:val=""/>
      <w:lvlJc w:val="left"/>
      <w:pPr>
        <w:tabs>
          <w:tab w:val="num" w:pos="1440"/>
        </w:tabs>
        <w:ind w:left="1440" w:hanging="360"/>
      </w:pPr>
      <w:rPr>
        <w:rFonts w:ascii="Wingdings 3" w:hAnsi="Wingdings 3" w:hint="default"/>
      </w:rPr>
    </w:lvl>
    <w:lvl w:ilvl="2" w:tplc="C7C68158" w:tentative="1">
      <w:start w:val="1"/>
      <w:numFmt w:val="bullet"/>
      <w:lvlText w:val=""/>
      <w:lvlJc w:val="left"/>
      <w:pPr>
        <w:tabs>
          <w:tab w:val="num" w:pos="2160"/>
        </w:tabs>
        <w:ind w:left="2160" w:hanging="360"/>
      </w:pPr>
      <w:rPr>
        <w:rFonts w:ascii="Wingdings 3" w:hAnsi="Wingdings 3" w:hint="default"/>
      </w:rPr>
    </w:lvl>
    <w:lvl w:ilvl="3" w:tplc="9D3804C0" w:tentative="1">
      <w:start w:val="1"/>
      <w:numFmt w:val="bullet"/>
      <w:lvlText w:val=""/>
      <w:lvlJc w:val="left"/>
      <w:pPr>
        <w:tabs>
          <w:tab w:val="num" w:pos="2880"/>
        </w:tabs>
        <w:ind w:left="2880" w:hanging="360"/>
      </w:pPr>
      <w:rPr>
        <w:rFonts w:ascii="Wingdings 3" w:hAnsi="Wingdings 3" w:hint="default"/>
      </w:rPr>
    </w:lvl>
    <w:lvl w:ilvl="4" w:tplc="B5F62BD8" w:tentative="1">
      <w:start w:val="1"/>
      <w:numFmt w:val="bullet"/>
      <w:lvlText w:val=""/>
      <w:lvlJc w:val="left"/>
      <w:pPr>
        <w:tabs>
          <w:tab w:val="num" w:pos="3600"/>
        </w:tabs>
        <w:ind w:left="3600" w:hanging="360"/>
      </w:pPr>
      <w:rPr>
        <w:rFonts w:ascii="Wingdings 3" w:hAnsi="Wingdings 3" w:hint="default"/>
      </w:rPr>
    </w:lvl>
    <w:lvl w:ilvl="5" w:tplc="854A0DD2" w:tentative="1">
      <w:start w:val="1"/>
      <w:numFmt w:val="bullet"/>
      <w:lvlText w:val=""/>
      <w:lvlJc w:val="left"/>
      <w:pPr>
        <w:tabs>
          <w:tab w:val="num" w:pos="4320"/>
        </w:tabs>
        <w:ind w:left="4320" w:hanging="360"/>
      </w:pPr>
      <w:rPr>
        <w:rFonts w:ascii="Wingdings 3" w:hAnsi="Wingdings 3" w:hint="default"/>
      </w:rPr>
    </w:lvl>
    <w:lvl w:ilvl="6" w:tplc="6C126880" w:tentative="1">
      <w:start w:val="1"/>
      <w:numFmt w:val="bullet"/>
      <w:lvlText w:val=""/>
      <w:lvlJc w:val="left"/>
      <w:pPr>
        <w:tabs>
          <w:tab w:val="num" w:pos="5040"/>
        </w:tabs>
        <w:ind w:left="5040" w:hanging="360"/>
      </w:pPr>
      <w:rPr>
        <w:rFonts w:ascii="Wingdings 3" w:hAnsi="Wingdings 3" w:hint="default"/>
      </w:rPr>
    </w:lvl>
    <w:lvl w:ilvl="7" w:tplc="6D0CE1DC" w:tentative="1">
      <w:start w:val="1"/>
      <w:numFmt w:val="bullet"/>
      <w:lvlText w:val=""/>
      <w:lvlJc w:val="left"/>
      <w:pPr>
        <w:tabs>
          <w:tab w:val="num" w:pos="5760"/>
        </w:tabs>
        <w:ind w:left="5760" w:hanging="360"/>
      </w:pPr>
      <w:rPr>
        <w:rFonts w:ascii="Wingdings 3" w:hAnsi="Wingdings 3" w:hint="default"/>
      </w:rPr>
    </w:lvl>
    <w:lvl w:ilvl="8" w:tplc="6B0AF7A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3AD1F26"/>
    <w:multiLevelType w:val="hybridMultilevel"/>
    <w:tmpl w:val="A088F680"/>
    <w:lvl w:ilvl="0" w:tplc="C764039C">
      <w:start w:val="1"/>
      <w:numFmt w:val="bullet"/>
      <w:lvlText w:val=""/>
      <w:lvlJc w:val="left"/>
      <w:pPr>
        <w:tabs>
          <w:tab w:val="num" w:pos="720"/>
        </w:tabs>
        <w:ind w:left="720" w:hanging="360"/>
      </w:pPr>
      <w:rPr>
        <w:rFonts w:ascii="Wingdings 3" w:hAnsi="Wingdings 3" w:hint="default"/>
      </w:rPr>
    </w:lvl>
    <w:lvl w:ilvl="1" w:tplc="F9E8E6B6" w:tentative="1">
      <w:start w:val="1"/>
      <w:numFmt w:val="bullet"/>
      <w:lvlText w:val=""/>
      <w:lvlJc w:val="left"/>
      <w:pPr>
        <w:tabs>
          <w:tab w:val="num" w:pos="1440"/>
        </w:tabs>
        <w:ind w:left="1440" w:hanging="360"/>
      </w:pPr>
      <w:rPr>
        <w:rFonts w:ascii="Wingdings 3" w:hAnsi="Wingdings 3" w:hint="default"/>
      </w:rPr>
    </w:lvl>
    <w:lvl w:ilvl="2" w:tplc="98741EF2" w:tentative="1">
      <w:start w:val="1"/>
      <w:numFmt w:val="bullet"/>
      <w:lvlText w:val=""/>
      <w:lvlJc w:val="left"/>
      <w:pPr>
        <w:tabs>
          <w:tab w:val="num" w:pos="2160"/>
        </w:tabs>
        <w:ind w:left="2160" w:hanging="360"/>
      </w:pPr>
      <w:rPr>
        <w:rFonts w:ascii="Wingdings 3" w:hAnsi="Wingdings 3" w:hint="default"/>
      </w:rPr>
    </w:lvl>
    <w:lvl w:ilvl="3" w:tplc="7C8C79E2" w:tentative="1">
      <w:start w:val="1"/>
      <w:numFmt w:val="bullet"/>
      <w:lvlText w:val=""/>
      <w:lvlJc w:val="left"/>
      <w:pPr>
        <w:tabs>
          <w:tab w:val="num" w:pos="2880"/>
        </w:tabs>
        <w:ind w:left="2880" w:hanging="360"/>
      </w:pPr>
      <w:rPr>
        <w:rFonts w:ascii="Wingdings 3" w:hAnsi="Wingdings 3" w:hint="default"/>
      </w:rPr>
    </w:lvl>
    <w:lvl w:ilvl="4" w:tplc="5868FEEC" w:tentative="1">
      <w:start w:val="1"/>
      <w:numFmt w:val="bullet"/>
      <w:lvlText w:val=""/>
      <w:lvlJc w:val="left"/>
      <w:pPr>
        <w:tabs>
          <w:tab w:val="num" w:pos="3600"/>
        </w:tabs>
        <w:ind w:left="3600" w:hanging="360"/>
      </w:pPr>
      <w:rPr>
        <w:rFonts w:ascii="Wingdings 3" w:hAnsi="Wingdings 3" w:hint="default"/>
      </w:rPr>
    </w:lvl>
    <w:lvl w:ilvl="5" w:tplc="2806CB32" w:tentative="1">
      <w:start w:val="1"/>
      <w:numFmt w:val="bullet"/>
      <w:lvlText w:val=""/>
      <w:lvlJc w:val="left"/>
      <w:pPr>
        <w:tabs>
          <w:tab w:val="num" w:pos="4320"/>
        </w:tabs>
        <w:ind w:left="4320" w:hanging="360"/>
      </w:pPr>
      <w:rPr>
        <w:rFonts w:ascii="Wingdings 3" w:hAnsi="Wingdings 3" w:hint="default"/>
      </w:rPr>
    </w:lvl>
    <w:lvl w:ilvl="6" w:tplc="EE26B756" w:tentative="1">
      <w:start w:val="1"/>
      <w:numFmt w:val="bullet"/>
      <w:lvlText w:val=""/>
      <w:lvlJc w:val="left"/>
      <w:pPr>
        <w:tabs>
          <w:tab w:val="num" w:pos="5040"/>
        </w:tabs>
        <w:ind w:left="5040" w:hanging="360"/>
      </w:pPr>
      <w:rPr>
        <w:rFonts w:ascii="Wingdings 3" w:hAnsi="Wingdings 3" w:hint="default"/>
      </w:rPr>
    </w:lvl>
    <w:lvl w:ilvl="7" w:tplc="0AEC6DA0" w:tentative="1">
      <w:start w:val="1"/>
      <w:numFmt w:val="bullet"/>
      <w:lvlText w:val=""/>
      <w:lvlJc w:val="left"/>
      <w:pPr>
        <w:tabs>
          <w:tab w:val="num" w:pos="5760"/>
        </w:tabs>
        <w:ind w:left="5760" w:hanging="360"/>
      </w:pPr>
      <w:rPr>
        <w:rFonts w:ascii="Wingdings 3" w:hAnsi="Wingdings 3" w:hint="default"/>
      </w:rPr>
    </w:lvl>
    <w:lvl w:ilvl="8" w:tplc="122CA5E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8427BBF"/>
    <w:multiLevelType w:val="hybridMultilevel"/>
    <w:tmpl w:val="3CF26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30F88"/>
    <w:multiLevelType w:val="hybridMultilevel"/>
    <w:tmpl w:val="2034CE3A"/>
    <w:lvl w:ilvl="0" w:tplc="FCA4AF9A">
      <w:start w:val="1"/>
      <w:numFmt w:val="bullet"/>
      <w:lvlText w:val=""/>
      <w:lvlJc w:val="left"/>
      <w:pPr>
        <w:tabs>
          <w:tab w:val="num" w:pos="720"/>
        </w:tabs>
        <w:ind w:left="720" w:hanging="360"/>
      </w:pPr>
      <w:rPr>
        <w:rFonts w:ascii="Wingdings 3" w:hAnsi="Wingdings 3" w:hint="default"/>
      </w:rPr>
    </w:lvl>
    <w:lvl w:ilvl="1" w:tplc="14FA0F86" w:tentative="1">
      <w:start w:val="1"/>
      <w:numFmt w:val="bullet"/>
      <w:lvlText w:val=""/>
      <w:lvlJc w:val="left"/>
      <w:pPr>
        <w:tabs>
          <w:tab w:val="num" w:pos="1440"/>
        </w:tabs>
        <w:ind w:left="1440" w:hanging="360"/>
      </w:pPr>
      <w:rPr>
        <w:rFonts w:ascii="Wingdings 3" w:hAnsi="Wingdings 3" w:hint="default"/>
      </w:rPr>
    </w:lvl>
    <w:lvl w:ilvl="2" w:tplc="D2CA4EEC" w:tentative="1">
      <w:start w:val="1"/>
      <w:numFmt w:val="bullet"/>
      <w:lvlText w:val=""/>
      <w:lvlJc w:val="left"/>
      <w:pPr>
        <w:tabs>
          <w:tab w:val="num" w:pos="2160"/>
        </w:tabs>
        <w:ind w:left="2160" w:hanging="360"/>
      </w:pPr>
      <w:rPr>
        <w:rFonts w:ascii="Wingdings 3" w:hAnsi="Wingdings 3" w:hint="default"/>
      </w:rPr>
    </w:lvl>
    <w:lvl w:ilvl="3" w:tplc="28B88004" w:tentative="1">
      <w:start w:val="1"/>
      <w:numFmt w:val="bullet"/>
      <w:lvlText w:val=""/>
      <w:lvlJc w:val="left"/>
      <w:pPr>
        <w:tabs>
          <w:tab w:val="num" w:pos="2880"/>
        </w:tabs>
        <w:ind w:left="2880" w:hanging="360"/>
      </w:pPr>
      <w:rPr>
        <w:rFonts w:ascii="Wingdings 3" w:hAnsi="Wingdings 3" w:hint="default"/>
      </w:rPr>
    </w:lvl>
    <w:lvl w:ilvl="4" w:tplc="B0CC12A0" w:tentative="1">
      <w:start w:val="1"/>
      <w:numFmt w:val="bullet"/>
      <w:lvlText w:val=""/>
      <w:lvlJc w:val="left"/>
      <w:pPr>
        <w:tabs>
          <w:tab w:val="num" w:pos="3600"/>
        </w:tabs>
        <w:ind w:left="3600" w:hanging="360"/>
      </w:pPr>
      <w:rPr>
        <w:rFonts w:ascii="Wingdings 3" w:hAnsi="Wingdings 3" w:hint="default"/>
      </w:rPr>
    </w:lvl>
    <w:lvl w:ilvl="5" w:tplc="C310C6EE" w:tentative="1">
      <w:start w:val="1"/>
      <w:numFmt w:val="bullet"/>
      <w:lvlText w:val=""/>
      <w:lvlJc w:val="left"/>
      <w:pPr>
        <w:tabs>
          <w:tab w:val="num" w:pos="4320"/>
        </w:tabs>
        <w:ind w:left="4320" w:hanging="360"/>
      </w:pPr>
      <w:rPr>
        <w:rFonts w:ascii="Wingdings 3" w:hAnsi="Wingdings 3" w:hint="default"/>
      </w:rPr>
    </w:lvl>
    <w:lvl w:ilvl="6" w:tplc="37D40A8A" w:tentative="1">
      <w:start w:val="1"/>
      <w:numFmt w:val="bullet"/>
      <w:lvlText w:val=""/>
      <w:lvlJc w:val="left"/>
      <w:pPr>
        <w:tabs>
          <w:tab w:val="num" w:pos="5040"/>
        </w:tabs>
        <w:ind w:left="5040" w:hanging="360"/>
      </w:pPr>
      <w:rPr>
        <w:rFonts w:ascii="Wingdings 3" w:hAnsi="Wingdings 3" w:hint="default"/>
      </w:rPr>
    </w:lvl>
    <w:lvl w:ilvl="7" w:tplc="B3B0E6F4" w:tentative="1">
      <w:start w:val="1"/>
      <w:numFmt w:val="bullet"/>
      <w:lvlText w:val=""/>
      <w:lvlJc w:val="left"/>
      <w:pPr>
        <w:tabs>
          <w:tab w:val="num" w:pos="5760"/>
        </w:tabs>
        <w:ind w:left="5760" w:hanging="360"/>
      </w:pPr>
      <w:rPr>
        <w:rFonts w:ascii="Wingdings 3" w:hAnsi="Wingdings 3" w:hint="default"/>
      </w:rPr>
    </w:lvl>
    <w:lvl w:ilvl="8" w:tplc="BD04EBA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AC72F1A"/>
    <w:multiLevelType w:val="hybridMultilevel"/>
    <w:tmpl w:val="58A2BF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B294C"/>
    <w:multiLevelType w:val="hybridMultilevel"/>
    <w:tmpl w:val="B8BC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B554B"/>
    <w:multiLevelType w:val="hybridMultilevel"/>
    <w:tmpl w:val="27DA5FAA"/>
    <w:lvl w:ilvl="0" w:tplc="37CE3E08">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E64C20"/>
    <w:multiLevelType w:val="hybridMultilevel"/>
    <w:tmpl w:val="5748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275745"/>
    <w:multiLevelType w:val="hybridMultilevel"/>
    <w:tmpl w:val="59C44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997208"/>
    <w:multiLevelType w:val="hybridMultilevel"/>
    <w:tmpl w:val="F5708C18"/>
    <w:lvl w:ilvl="0" w:tplc="087CE1A6">
      <w:start w:val="1"/>
      <w:numFmt w:val="bullet"/>
      <w:lvlText w:val=""/>
      <w:lvlJc w:val="left"/>
      <w:pPr>
        <w:tabs>
          <w:tab w:val="num" w:pos="720"/>
        </w:tabs>
        <w:ind w:left="720" w:hanging="360"/>
      </w:pPr>
      <w:rPr>
        <w:rFonts w:ascii="Wingdings 3" w:hAnsi="Wingdings 3" w:hint="default"/>
      </w:rPr>
    </w:lvl>
    <w:lvl w:ilvl="1" w:tplc="3BA8F9E8" w:tentative="1">
      <w:start w:val="1"/>
      <w:numFmt w:val="bullet"/>
      <w:lvlText w:val=""/>
      <w:lvlJc w:val="left"/>
      <w:pPr>
        <w:tabs>
          <w:tab w:val="num" w:pos="1440"/>
        </w:tabs>
        <w:ind w:left="1440" w:hanging="360"/>
      </w:pPr>
      <w:rPr>
        <w:rFonts w:ascii="Wingdings 3" w:hAnsi="Wingdings 3" w:hint="default"/>
      </w:rPr>
    </w:lvl>
    <w:lvl w:ilvl="2" w:tplc="E54877B8" w:tentative="1">
      <w:start w:val="1"/>
      <w:numFmt w:val="bullet"/>
      <w:lvlText w:val=""/>
      <w:lvlJc w:val="left"/>
      <w:pPr>
        <w:tabs>
          <w:tab w:val="num" w:pos="2160"/>
        </w:tabs>
        <w:ind w:left="2160" w:hanging="360"/>
      </w:pPr>
      <w:rPr>
        <w:rFonts w:ascii="Wingdings 3" w:hAnsi="Wingdings 3" w:hint="default"/>
      </w:rPr>
    </w:lvl>
    <w:lvl w:ilvl="3" w:tplc="366E6160" w:tentative="1">
      <w:start w:val="1"/>
      <w:numFmt w:val="bullet"/>
      <w:lvlText w:val=""/>
      <w:lvlJc w:val="left"/>
      <w:pPr>
        <w:tabs>
          <w:tab w:val="num" w:pos="2880"/>
        </w:tabs>
        <w:ind w:left="2880" w:hanging="360"/>
      </w:pPr>
      <w:rPr>
        <w:rFonts w:ascii="Wingdings 3" w:hAnsi="Wingdings 3" w:hint="default"/>
      </w:rPr>
    </w:lvl>
    <w:lvl w:ilvl="4" w:tplc="168A2D66" w:tentative="1">
      <w:start w:val="1"/>
      <w:numFmt w:val="bullet"/>
      <w:lvlText w:val=""/>
      <w:lvlJc w:val="left"/>
      <w:pPr>
        <w:tabs>
          <w:tab w:val="num" w:pos="3600"/>
        </w:tabs>
        <w:ind w:left="3600" w:hanging="360"/>
      </w:pPr>
      <w:rPr>
        <w:rFonts w:ascii="Wingdings 3" w:hAnsi="Wingdings 3" w:hint="default"/>
      </w:rPr>
    </w:lvl>
    <w:lvl w:ilvl="5" w:tplc="28743D70" w:tentative="1">
      <w:start w:val="1"/>
      <w:numFmt w:val="bullet"/>
      <w:lvlText w:val=""/>
      <w:lvlJc w:val="left"/>
      <w:pPr>
        <w:tabs>
          <w:tab w:val="num" w:pos="4320"/>
        </w:tabs>
        <w:ind w:left="4320" w:hanging="360"/>
      </w:pPr>
      <w:rPr>
        <w:rFonts w:ascii="Wingdings 3" w:hAnsi="Wingdings 3" w:hint="default"/>
      </w:rPr>
    </w:lvl>
    <w:lvl w:ilvl="6" w:tplc="5BAAE73C" w:tentative="1">
      <w:start w:val="1"/>
      <w:numFmt w:val="bullet"/>
      <w:lvlText w:val=""/>
      <w:lvlJc w:val="left"/>
      <w:pPr>
        <w:tabs>
          <w:tab w:val="num" w:pos="5040"/>
        </w:tabs>
        <w:ind w:left="5040" w:hanging="360"/>
      </w:pPr>
      <w:rPr>
        <w:rFonts w:ascii="Wingdings 3" w:hAnsi="Wingdings 3" w:hint="default"/>
      </w:rPr>
    </w:lvl>
    <w:lvl w:ilvl="7" w:tplc="86200D76" w:tentative="1">
      <w:start w:val="1"/>
      <w:numFmt w:val="bullet"/>
      <w:lvlText w:val=""/>
      <w:lvlJc w:val="left"/>
      <w:pPr>
        <w:tabs>
          <w:tab w:val="num" w:pos="5760"/>
        </w:tabs>
        <w:ind w:left="5760" w:hanging="360"/>
      </w:pPr>
      <w:rPr>
        <w:rFonts w:ascii="Wingdings 3" w:hAnsi="Wingdings 3" w:hint="default"/>
      </w:rPr>
    </w:lvl>
    <w:lvl w:ilvl="8" w:tplc="E530E6B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07F315A"/>
    <w:multiLevelType w:val="hybridMultilevel"/>
    <w:tmpl w:val="ED3A72F6"/>
    <w:lvl w:ilvl="0" w:tplc="08090005">
      <w:start w:val="1"/>
      <w:numFmt w:val="bullet"/>
      <w:lvlText w:val=""/>
      <w:lvlJc w:val="left"/>
      <w:pPr>
        <w:tabs>
          <w:tab w:val="num" w:pos="720"/>
        </w:tabs>
        <w:ind w:left="720" w:hanging="360"/>
      </w:pPr>
      <w:rPr>
        <w:rFonts w:ascii="Wingdings" w:hAnsi="Wingdings" w:hint="default"/>
      </w:rPr>
    </w:lvl>
    <w:lvl w:ilvl="1" w:tplc="3CBEC50C" w:tentative="1">
      <w:start w:val="1"/>
      <w:numFmt w:val="bullet"/>
      <w:lvlText w:val=""/>
      <w:lvlJc w:val="left"/>
      <w:pPr>
        <w:tabs>
          <w:tab w:val="num" w:pos="1440"/>
        </w:tabs>
        <w:ind w:left="1440" w:hanging="360"/>
      </w:pPr>
      <w:rPr>
        <w:rFonts w:ascii="Wingdings 3" w:hAnsi="Wingdings 3" w:hint="default"/>
      </w:rPr>
    </w:lvl>
    <w:lvl w:ilvl="2" w:tplc="E092EB04" w:tentative="1">
      <w:start w:val="1"/>
      <w:numFmt w:val="bullet"/>
      <w:lvlText w:val=""/>
      <w:lvlJc w:val="left"/>
      <w:pPr>
        <w:tabs>
          <w:tab w:val="num" w:pos="2160"/>
        </w:tabs>
        <w:ind w:left="2160" w:hanging="360"/>
      </w:pPr>
      <w:rPr>
        <w:rFonts w:ascii="Wingdings 3" w:hAnsi="Wingdings 3" w:hint="default"/>
      </w:rPr>
    </w:lvl>
    <w:lvl w:ilvl="3" w:tplc="7FAC4BC2" w:tentative="1">
      <w:start w:val="1"/>
      <w:numFmt w:val="bullet"/>
      <w:lvlText w:val=""/>
      <w:lvlJc w:val="left"/>
      <w:pPr>
        <w:tabs>
          <w:tab w:val="num" w:pos="2880"/>
        </w:tabs>
        <w:ind w:left="2880" w:hanging="360"/>
      </w:pPr>
      <w:rPr>
        <w:rFonts w:ascii="Wingdings 3" w:hAnsi="Wingdings 3" w:hint="default"/>
      </w:rPr>
    </w:lvl>
    <w:lvl w:ilvl="4" w:tplc="C98ED728" w:tentative="1">
      <w:start w:val="1"/>
      <w:numFmt w:val="bullet"/>
      <w:lvlText w:val=""/>
      <w:lvlJc w:val="left"/>
      <w:pPr>
        <w:tabs>
          <w:tab w:val="num" w:pos="3600"/>
        </w:tabs>
        <w:ind w:left="3600" w:hanging="360"/>
      </w:pPr>
      <w:rPr>
        <w:rFonts w:ascii="Wingdings 3" w:hAnsi="Wingdings 3" w:hint="default"/>
      </w:rPr>
    </w:lvl>
    <w:lvl w:ilvl="5" w:tplc="A0BCC1D6" w:tentative="1">
      <w:start w:val="1"/>
      <w:numFmt w:val="bullet"/>
      <w:lvlText w:val=""/>
      <w:lvlJc w:val="left"/>
      <w:pPr>
        <w:tabs>
          <w:tab w:val="num" w:pos="4320"/>
        </w:tabs>
        <w:ind w:left="4320" w:hanging="360"/>
      </w:pPr>
      <w:rPr>
        <w:rFonts w:ascii="Wingdings 3" w:hAnsi="Wingdings 3" w:hint="default"/>
      </w:rPr>
    </w:lvl>
    <w:lvl w:ilvl="6" w:tplc="EB6404D2" w:tentative="1">
      <w:start w:val="1"/>
      <w:numFmt w:val="bullet"/>
      <w:lvlText w:val=""/>
      <w:lvlJc w:val="left"/>
      <w:pPr>
        <w:tabs>
          <w:tab w:val="num" w:pos="5040"/>
        </w:tabs>
        <w:ind w:left="5040" w:hanging="360"/>
      </w:pPr>
      <w:rPr>
        <w:rFonts w:ascii="Wingdings 3" w:hAnsi="Wingdings 3" w:hint="default"/>
      </w:rPr>
    </w:lvl>
    <w:lvl w:ilvl="7" w:tplc="4CA4891C" w:tentative="1">
      <w:start w:val="1"/>
      <w:numFmt w:val="bullet"/>
      <w:lvlText w:val=""/>
      <w:lvlJc w:val="left"/>
      <w:pPr>
        <w:tabs>
          <w:tab w:val="num" w:pos="5760"/>
        </w:tabs>
        <w:ind w:left="5760" w:hanging="360"/>
      </w:pPr>
      <w:rPr>
        <w:rFonts w:ascii="Wingdings 3" w:hAnsi="Wingdings 3" w:hint="default"/>
      </w:rPr>
    </w:lvl>
    <w:lvl w:ilvl="8" w:tplc="71065C4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8FE2746"/>
    <w:multiLevelType w:val="hybridMultilevel"/>
    <w:tmpl w:val="C2EC9442"/>
    <w:lvl w:ilvl="0" w:tplc="13C6D6CC">
      <w:start w:val="1"/>
      <w:numFmt w:val="bullet"/>
      <w:lvlText w:val=""/>
      <w:lvlJc w:val="left"/>
      <w:pPr>
        <w:tabs>
          <w:tab w:val="num" w:pos="720"/>
        </w:tabs>
        <w:ind w:left="720" w:hanging="360"/>
      </w:pPr>
      <w:rPr>
        <w:rFonts w:ascii="Wingdings 3" w:hAnsi="Wingdings 3" w:hint="default"/>
      </w:rPr>
    </w:lvl>
    <w:lvl w:ilvl="1" w:tplc="F28EB23C" w:tentative="1">
      <w:start w:val="1"/>
      <w:numFmt w:val="bullet"/>
      <w:lvlText w:val=""/>
      <w:lvlJc w:val="left"/>
      <w:pPr>
        <w:tabs>
          <w:tab w:val="num" w:pos="1440"/>
        </w:tabs>
        <w:ind w:left="1440" w:hanging="360"/>
      </w:pPr>
      <w:rPr>
        <w:rFonts w:ascii="Wingdings 3" w:hAnsi="Wingdings 3" w:hint="default"/>
      </w:rPr>
    </w:lvl>
    <w:lvl w:ilvl="2" w:tplc="4DC63330" w:tentative="1">
      <w:start w:val="1"/>
      <w:numFmt w:val="bullet"/>
      <w:lvlText w:val=""/>
      <w:lvlJc w:val="left"/>
      <w:pPr>
        <w:tabs>
          <w:tab w:val="num" w:pos="2160"/>
        </w:tabs>
        <w:ind w:left="2160" w:hanging="360"/>
      </w:pPr>
      <w:rPr>
        <w:rFonts w:ascii="Wingdings 3" w:hAnsi="Wingdings 3" w:hint="default"/>
      </w:rPr>
    </w:lvl>
    <w:lvl w:ilvl="3" w:tplc="0B726D86" w:tentative="1">
      <w:start w:val="1"/>
      <w:numFmt w:val="bullet"/>
      <w:lvlText w:val=""/>
      <w:lvlJc w:val="left"/>
      <w:pPr>
        <w:tabs>
          <w:tab w:val="num" w:pos="2880"/>
        </w:tabs>
        <w:ind w:left="2880" w:hanging="360"/>
      </w:pPr>
      <w:rPr>
        <w:rFonts w:ascii="Wingdings 3" w:hAnsi="Wingdings 3" w:hint="default"/>
      </w:rPr>
    </w:lvl>
    <w:lvl w:ilvl="4" w:tplc="4E9E5826" w:tentative="1">
      <w:start w:val="1"/>
      <w:numFmt w:val="bullet"/>
      <w:lvlText w:val=""/>
      <w:lvlJc w:val="left"/>
      <w:pPr>
        <w:tabs>
          <w:tab w:val="num" w:pos="3600"/>
        </w:tabs>
        <w:ind w:left="3600" w:hanging="360"/>
      </w:pPr>
      <w:rPr>
        <w:rFonts w:ascii="Wingdings 3" w:hAnsi="Wingdings 3" w:hint="default"/>
      </w:rPr>
    </w:lvl>
    <w:lvl w:ilvl="5" w:tplc="01768744" w:tentative="1">
      <w:start w:val="1"/>
      <w:numFmt w:val="bullet"/>
      <w:lvlText w:val=""/>
      <w:lvlJc w:val="left"/>
      <w:pPr>
        <w:tabs>
          <w:tab w:val="num" w:pos="4320"/>
        </w:tabs>
        <w:ind w:left="4320" w:hanging="360"/>
      </w:pPr>
      <w:rPr>
        <w:rFonts w:ascii="Wingdings 3" w:hAnsi="Wingdings 3" w:hint="default"/>
      </w:rPr>
    </w:lvl>
    <w:lvl w:ilvl="6" w:tplc="CA56C1C0" w:tentative="1">
      <w:start w:val="1"/>
      <w:numFmt w:val="bullet"/>
      <w:lvlText w:val=""/>
      <w:lvlJc w:val="left"/>
      <w:pPr>
        <w:tabs>
          <w:tab w:val="num" w:pos="5040"/>
        </w:tabs>
        <w:ind w:left="5040" w:hanging="360"/>
      </w:pPr>
      <w:rPr>
        <w:rFonts w:ascii="Wingdings 3" w:hAnsi="Wingdings 3" w:hint="default"/>
      </w:rPr>
    </w:lvl>
    <w:lvl w:ilvl="7" w:tplc="6CD8FB08" w:tentative="1">
      <w:start w:val="1"/>
      <w:numFmt w:val="bullet"/>
      <w:lvlText w:val=""/>
      <w:lvlJc w:val="left"/>
      <w:pPr>
        <w:tabs>
          <w:tab w:val="num" w:pos="5760"/>
        </w:tabs>
        <w:ind w:left="5760" w:hanging="360"/>
      </w:pPr>
      <w:rPr>
        <w:rFonts w:ascii="Wingdings 3" w:hAnsi="Wingdings 3" w:hint="default"/>
      </w:rPr>
    </w:lvl>
    <w:lvl w:ilvl="8" w:tplc="134A4B62"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B206998"/>
    <w:multiLevelType w:val="hybridMultilevel"/>
    <w:tmpl w:val="605AE8C0"/>
    <w:lvl w:ilvl="0" w:tplc="94E22608">
      <w:start w:val="1"/>
      <w:numFmt w:val="bullet"/>
      <w:lvlText w:val="•"/>
      <w:lvlJc w:val="left"/>
      <w:pPr>
        <w:tabs>
          <w:tab w:val="num" w:pos="720"/>
        </w:tabs>
        <w:ind w:left="720" w:hanging="360"/>
      </w:pPr>
      <w:rPr>
        <w:rFonts w:ascii="Arial" w:hAnsi="Arial" w:hint="default"/>
      </w:rPr>
    </w:lvl>
    <w:lvl w:ilvl="1" w:tplc="6430E072" w:tentative="1">
      <w:start w:val="1"/>
      <w:numFmt w:val="bullet"/>
      <w:lvlText w:val="•"/>
      <w:lvlJc w:val="left"/>
      <w:pPr>
        <w:tabs>
          <w:tab w:val="num" w:pos="1440"/>
        </w:tabs>
        <w:ind w:left="1440" w:hanging="360"/>
      </w:pPr>
      <w:rPr>
        <w:rFonts w:ascii="Arial" w:hAnsi="Arial" w:hint="default"/>
      </w:rPr>
    </w:lvl>
    <w:lvl w:ilvl="2" w:tplc="099E6D16" w:tentative="1">
      <w:start w:val="1"/>
      <w:numFmt w:val="bullet"/>
      <w:lvlText w:val="•"/>
      <w:lvlJc w:val="left"/>
      <w:pPr>
        <w:tabs>
          <w:tab w:val="num" w:pos="2160"/>
        </w:tabs>
        <w:ind w:left="2160" w:hanging="360"/>
      </w:pPr>
      <w:rPr>
        <w:rFonts w:ascii="Arial" w:hAnsi="Arial" w:hint="default"/>
      </w:rPr>
    </w:lvl>
    <w:lvl w:ilvl="3" w:tplc="6E18FD08" w:tentative="1">
      <w:start w:val="1"/>
      <w:numFmt w:val="bullet"/>
      <w:lvlText w:val="•"/>
      <w:lvlJc w:val="left"/>
      <w:pPr>
        <w:tabs>
          <w:tab w:val="num" w:pos="2880"/>
        </w:tabs>
        <w:ind w:left="2880" w:hanging="360"/>
      </w:pPr>
      <w:rPr>
        <w:rFonts w:ascii="Arial" w:hAnsi="Arial" w:hint="default"/>
      </w:rPr>
    </w:lvl>
    <w:lvl w:ilvl="4" w:tplc="C5004C90" w:tentative="1">
      <w:start w:val="1"/>
      <w:numFmt w:val="bullet"/>
      <w:lvlText w:val="•"/>
      <w:lvlJc w:val="left"/>
      <w:pPr>
        <w:tabs>
          <w:tab w:val="num" w:pos="3600"/>
        </w:tabs>
        <w:ind w:left="3600" w:hanging="360"/>
      </w:pPr>
      <w:rPr>
        <w:rFonts w:ascii="Arial" w:hAnsi="Arial" w:hint="default"/>
      </w:rPr>
    </w:lvl>
    <w:lvl w:ilvl="5" w:tplc="9168E978" w:tentative="1">
      <w:start w:val="1"/>
      <w:numFmt w:val="bullet"/>
      <w:lvlText w:val="•"/>
      <w:lvlJc w:val="left"/>
      <w:pPr>
        <w:tabs>
          <w:tab w:val="num" w:pos="4320"/>
        </w:tabs>
        <w:ind w:left="4320" w:hanging="360"/>
      </w:pPr>
      <w:rPr>
        <w:rFonts w:ascii="Arial" w:hAnsi="Arial" w:hint="default"/>
      </w:rPr>
    </w:lvl>
    <w:lvl w:ilvl="6" w:tplc="4DD41012" w:tentative="1">
      <w:start w:val="1"/>
      <w:numFmt w:val="bullet"/>
      <w:lvlText w:val="•"/>
      <w:lvlJc w:val="left"/>
      <w:pPr>
        <w:tabs>
          <w:tab w:val="num" w:pos="5040"/>
        </w:tabs>
        <w:ind w:left="5040" w:hanging="360"/>
      </w:pPr>
      <w:rPr>
        <w:rFonts w:ascii="Arial" w:hAnsi="Arial" w:hint="default"/>
      </w:rPr>
    </w:lvl>
    <w:lvl w:ilvl="7" w:tplc="EAFEB162" w:tentative="1">
      <w:start w:val="1"/>
      <w:numFmt w:val="bullet"/>
      <w:lvlText w:val="•"/>
      <w:lvlJc w:val="left"/>
      <w:pPr>
        <w:tabs>
          <w:tab w:val="num" w:pos="5760"/>
        </w:tabs>
        <w:ind w:left="5760" w:hanging="360"/>
      </w:pPr>
      <w:rPr>
        <w:rFonts w:ascii="Arial" w:hAnsi="Arial" w:hint="default"/>
      </w:rPr>
    </w:lvl>
    <w:lvl w:ilvl="8" w:tplc="992CD2B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CE0BB3"/>
    <w:multiLevelType w:val="hybridMultilevel"/>
    <w:tmpl w:val="AE8A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1309A"/>
    <w:multiLevelType w:val="hybridMultilevel"/>
    <w:tmpl w:val="014E74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14"/>
  </w:num>
  <w:num w:numId="6">
    <w:abstractNumId w:val="4"/>
  </w:num>
  <w:num w:numId="7">
    <w:abstractNumId w:val="0"/>
  </w:num>
  <w:num w:numId="8">
    <w:abstractNumId w:val="6"/>
  </w:num>
  <w:num w:numId="9">
    <w:abstractNumId w:val="8"/>
  </w:num>
  <w:num w:numId="10">
    <w:abstractNumId w:val="20"/>
  </w:num>
  <w:num w:numId="11">
    <w:abstractNumId w:val="10"/>
  </w:num>
  <w:num w:numId="12">
    <w:abstractNumId w:val="19"/>
  </w:num>
  <w:num w:numId="13">
    <w:abstractNumId w:val="18"/>
  </w:num>
  <w:num w:numId="14">
    <w:abstractNumId w:val="13"/>
  </w:num>
  <w:num w:numId="15">
    <w:abstractNumId w:val="12"/>
  </w:num>
  <w:num w:numId="16">
    <w:abstractNumId w:val="23"/>
  </w:num>
  <w:num w:numId="17">
    <w:abstractNumId w:val="9"/>
  </w:num>
  <w:num w:numId="18">
    <w:abstractNumId w:val="7"/>
  </w:num>
  <w:num w:numId="19">
    <w:abstractNumId w:val="3"/>
  </w:num>
  <w:num w:numId="20">
    <w:abstractNumId w:val="5"/>
  </w:num>
  <w:num w:numId="21">
    <w:abstractNumId w:val="21"/>
  </w:num>
  <w:num w:numId="22">
    <w:abstractNumId w:val="16"/>
  </w:num>
  <w:num w:numId="23">
    <w:abstractNumId w:val="1"/>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565"/>
    <w:rsid w:val="00000DEA"/>
    <w:rsid w:val="00007C56"/>
    <w:rsid w:val="000129D1"/>
    <w:rsid w:val="0001326D"/>
    <w:rsid w:val="00032774"/>
    <w:rsid w:val="00032898"/>
    <w:rsid w:val="00041D81"/>
    <w:rsid w:val="00041EF7"/>
    <w:rsid w:val="00082919"/>
    <w:rsid w:val="00083827"/>
    <w:rsid w:val="000847B2"/>
    <w:rsid w:val="00096D73"/>
    <w:rsid w:val="00096FF7"/>
    <w:rsid w:val="000A5CB1"/>
    <w:rsid w:val="000A69A7"/>
    <w:rsid w:val="000A7F6F"/>
    <w:rsid w:val="000B15F8"/>
    <w:rsid w:val="000B3052"/>
    <w:rsid w:val="000B3CB4"/>
    <w:rsid w:val="000B4444"/>
    <w:rsid w:val="000B45F6"/>
    <w:rsid w:val="000B4F85"/>
    <w:rsid w:val="000C16F0"/>
    <w:rsid w:val="000C5396"/>
    <w:rsid w:val="000D3C60"/>
    <w:rsid w:val="000F5D00"/>
    <w:rsid w:val="00105411"/>
    <w:rsid w:val="0012791A"/>
    <w:rsid w:val="00130AF7"/>
    <w:rsid w:val="00144C6C"/>
    <w:rsid w:val="001576DA"/>
    <w:rsid w:val="00170DB6"/>
    <w:rsid w:val="001940A7"/>
    <w:rsid w:val="001A529F"/>
    <w:rsid w:val="001A7FE0"/>
    <w:rsid w:val="001B6730"/>
    <w:rsid w:val="001C01FE"/>
    <w:rsid w:val="001D0B4C"/>
    <w:rsid w:val="001D6557"/>
    <w:rsid w:val="001F1768"/>
    <w:rsid w:val="001F23B8"/>
    <w:rsid w:val="0020355B"/>
    <w:rsid w:val="0020384C"/>
    <w:rsid w:val="002050E1"/>
    <w:rsid w:val="0023277C"/>
    <w:rsid w:val="00251651"/>
    <w:rsid w:val="00252A4D"/>
    <w:rsid w:val="00263A56"/>
    <w:rsid w:val="002673FE"/>
    <w:rsid w:val="00276784"/>
    <w:rsid w:val="00291EF8"/>
    <w:rsid w:val="00296E53"/>
    <w:rsid w:val="002A45A4"/>
    <w:rsid w:val="002A56A4"/>
    <w:rsid w:val="002A6A4C"/>
    <w:rsid w:val="002B171F"/>
    <w:rsid w:val="002B7A5C"/>
    <w:rsid w:val="002C2CAB"/>
    <w:rsid w:val="002D059E"/>
    <w:rsid w:val="002F50AF"/>
    <w:rsid w:val="002F6049"/>
    <w:rsid w:val="0030503B"/>
    <w:rsid w:val="00311AEC"/>
    <w:rsid w:val="00320ED3"/>
    <w:rsid w:val="00323B60"/>
    <w:rsid w:val="00325B1A"/>
    <w:rsid w:val="0032761C"/>
    <w:rsid w:val="0033032C"/>
    <w:rsid w:val="00343CBB"/>
    <w:rsid w:val="0036792C"/>
    <w:rsid w:val="0037010F"/>
    <w:rsid w:val="003720A4"/>
    <w:rsid w:val="00376DA8"/>
    <w:rsid w:val="003B216D"/>
    <w:rsid w:val="003C31CE"/>
    <w:rsid w:val="003D785E"/>
    <w:rsid w:val="003F0FBF"/>
    <w:rsid w:val="00414F5F"/>
    <w:rsid w:val="004204AB"/>
    <w:rsid w:val="00423E42"/>
    <w:rsid w:val="00454AC8"/>
    <w:rsid w:val="00456123"/>
    <w:rsid w:val="00456716"/>
    <w:rsid w:val="00465910"/>
    <w:rsid w:val="00470C5A"/>
    <w:rsid w:val="00472DE2"/>
    <w:rsid w:val="0047304F"/>
    <w:rsid w:val="00477F5F"/>
    <w:rsid w:val="004869E3"/>
    <w:rsid w:val="004915AA"/>
    <w:rsid w:val="00494E54"/>
    <w:rsid w:val="004950D8"/>
    <w:rsid w:val="004A7D0B"/>
    <w:rsid w:val="004C3189"/>
    <w:rsid w:val="004D2310"/>
    <w:rsid w:val="004D7007"/>
    <w:rsid w:val="004E550B"/>
    <w:rsid w:val="004F6E3A"/>
    <w:rsid w:val="00502747"/>
    <w:rsid w:val="00506EC0"/>
    <w:rsid w:val="0053158D"/>
    <w:rsid w:val="005339DB"/>
    <w:rsid w:val="00534ED9"/>
    <w:rsid w:val="00537B80"/>
    <w:rsid w:val="0054442A"/>
    <w:rsid w:val="00550A1E"/>
    <w:rsid w:val="00574650"/>
    <w:rsid w:val="00574730"/>
    <w:rsid w:val="00581176"/>
    <w:rsid w:val="0058219C"/>
    <w:rsid w:val="00597DE2"/>
    <w:rsid w:val="005C2750"/>
    <w:rsid w:val="005E0D7B"/>
    <w:rsid w:val="005E5189"/>
    <w:rsid w:val="006006CE"/>
    <w:rsid w:val="00613458"/>
    <w:rsid w:val="00622C47"/>
    <w:rsid w:val="006338AA"/>
    <w:rsid w:val="0064387F"/>
    <w:rsid w:val="006468BE"/>
    <w:rsid w:val="00684A80"/>
    <w:rsid w:val="006860E7"/>
    <w:rsid w:val="00692838"/>
    <w:rsid w:val="00693A24"/>
    <w:rsid w:val="006B3F53"/>
    <w:rsid w:val="006B5A65"/>
    <w:rsid w:val="006B5DF6"/>
    <w:rsid w:val="006C4405"/>
    <w:rsid w:val="006E22AA"/>
    <w:rsid w:val="006F581A"/>
    <w:rsid w:val="00701118"/>
    <w:rsid w:val="00702E3C"/>
    <w:rsid w:val="00745A56"/>
    <w:rsid w:val="00767DB4"/>
    <w:rsid w:val="00770894"/>
    <w:rsid w:val="00773B9C"/>
    <w:rsid w:val="00773C36"/>
    <w:rsid w:val="007825A3"/>
    <w:rsid w:val="007B2357"/>
    <w:rsid w:val="007C1A16"/>
    <w:rsid w:val="007E35EE"/>
    <w:rsid w:val="007E395D"/>
    <w:rsid w:val="00802CE8"/>
    <w:rsid w:val="0083541A"/>
    <w:rsid w:val="008438F6"/>
    <w:rsid w:val="00844D8F"/>
    <w:rsid w:val="008576FD"/>
    <w:rsid w:val="00873FE4"/>
    <w:rsid w:val="00892E63"/>
    <w:rsid w:val="00897932"/>
    <w:rsid w:val="008A4AA6"/>
    <w:rsid w:val="008A7E72"/>
    <w:rsid w:val="008B5FE0"/>
    <w:rsid w:val="008D21FB"/>
    <w:rsid w:val="008D539A"/>
    <w:rsid w:val="008E23C0"/>
    <w:rsid w:val="008F05FB"/>
    <w:rsid w:val="008F569F"/>
    <w:rsid w:val="009113E3"/>
    <w:rsid w:val="00920AF9"/>
    <w:rsid w:val="00931D79"/>
    <w:rsid w:val="009422FE"/>
    <w:rsid w:val="00951F4C"/>
    <w:rsid w:val="00960A33"/>
    <w:rsid w:val="0096105F"/>
    <w:rsid w:val="00966074"/>
    <w:rsid w:val="00974512"/>
    <w:rsid w:val="0098169B"/>
    <w:rsid w:val="009857F3"/>
    <w:rsid w:val="00993B4A"/>
    <w:rsid w:val="009B03A7"/>
    <w:rsid w:val="009B0669"/>
    <w:rsid w:val="009B4563"/>
    <w:rsid w:val="009B4615"/>
    <w:rsid w:val="009B6FF4"/>
    <w:rsid w:val="009D74BC"/>
    <w:rsid w:val="009D77F0"/>
    <w:rsid w:val="009E156A"/>
    <w:rsid w:val="009F02F1"/>
    <w:rsid w:val="00A022ED"/>
    <w:rsid w:val="00A23BDA"/>
    <w:rsid w:val="00A26CFF"/>
    <w:rsid w:val="00A3229F"/>
    <w:rsid w:val="00A41C90"/>
    <w:rsid w:val="00A47C99"/>
    <w:rsid w:val="00A47DDE"/>
    <w:rsid w:val="00A503AC"/>
    <w:rsid w:val="00A768C7"/>
    <w:rsid w:val="00A862FA"/>
    <w:rsid w:val="00AB25C3"/>
    <w:rsid w:val="00AD588A"/>
    <w:rsid w:val="00AE0373"/>
    <w:rsid w:val="00B11B64"/>
    <w:rsid w:val="00B20835"/>
    <w:rsid w:val="00B31EF8"/>
    <w:rsid w:val="00B37AE6"/>
    <w:rsid w:val="00B41FDD"/>
    <w:rsid w:val="00B46275"/>
    <w:rsid w:val="00B50779"/>
    <w:rsid w:val="00B50871"/>
    <w:rsid w:val="00B56C81"/>
    <w:rsid w:val="00B6167C"/>
    <w:rsid w:val="00B764A1"/>
    <w:rsid w:val="00B84DAA"/>
    <w:rsid w:val="00BB75A6"/>
    <w:rsid w:val="00BC1B89"/>
    <w:rsid w:val="00BF13F1"/>
    <w:rsid w:val="00BF5F2C"/>
    <w:rsid w:val="00C11F6C"/>
    <w:rsid w:val="00C20F87"/>
    <w:rsid w:val="00C34230"/>
    <w:rsid w:val="00C344E4"/>
    <w:rsid w:val="00C3752D"/>
    <w:rsid w:val="00C4030C"/>
    <w:rsid w:val="00C83F50"/>
    <w:rsid w:val="00C84FFE"/>
    <w:rsid w:val="00C86182"/>
    <w:rsid w:val="00C86B95"/>
    <w:rsid w:val="00CA1BD7"/>
    <w:rsid w:val="00CA75BB"/>
    <w:rsid w:val="00CB7BD3"/>
    <w:rsid w:val="00CF0EB8"/>
    <w:rsid w:val="00D23B99"/>
    <w:rsid w:val="00D40AA1"/>
    <w:rsid w:val="00D42E41"/>
    <w:rsid w:val="00D5094F"/>
    <w:rsid w:val="00D57E2D"/>
    <w:rsid w:val="00D81F61"/>
    <w:rsid w:val="00D82B26"/>
    <w:rsid w:val="00D96460"/>
    <w:rsid w:val="00DB0FCF"/>
    <w:rsid w:val="00DD10DC"/>
    <w:rsid w:val="00DD5A6F"/>
    <w:rsid w:val="00DE3C65"/>
    <w:rsid w:val="00E13068"/>
    <w:rsid w:val="00E1496C"/>
    <w:rsid w:val="00E22894"/>
    <w:rsid w:val="00E326FC"/>
    <w:rsid w:val="00E4079B"/>
    <w:rsid w:val="00E43BC5"/>
    <w:rsid w:val="00E43CE3"/>
    <w:rsid w:val="00E54D55"/>
    <w:rsid w:val="00E56048"/>
    <w:rsid w:val="00E717D5"/>
    <w:rsid w:val="00E834D4"/>
    <w:rsid w:val="00EC3BA6"/>
    <w:rsid w:val="00EF468C"/>
    <w:rsid w:val="00F21AA9"/>
    <w:rsid w:val="00F4156A"/>
    <w:rsid w:val="00F53793"/>
    <w:rsid w:val="00F61E75"/>
    <w:rsid w:val="00F661F8"/>
    <w:rsid w:val="00F7688B"/>
    <w:rsid w:val="00F8354C"/>
    <w:rsid w:val="00F84086"/>
    <w:rsid w:val="00FB0460"/>
    <w:rsid w:val="00FB42E0"/>
    <w:rsid w:val="00FB5705"/>
    <w:rsid w:val="00FC16C1"/>
    <w:rsid w:val="00FC5836"/>
    <w:rsid w:val="00FC7565"/>
    <w:rsid w:val="00FD08C7"/>
    <w:rsid w:val="00FD4D97"/>
    <w:rsid w:val="00FE689A"/>
    <w:rsid w:val="00FF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39B117"/>
  <w15:chartTrackingRefBased/>
  <w15:docId w15:val="{6B883AA0-6DD0-439F-B927-17B7F9F7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A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A16"/>
    <w:pPr>
      <w:spacing w:after="160" w:line="252" w:lineRule="auto"/>
      <w:ind w:left="720"/>
      <w:contextualSpacing/>
      <w:jc w:val="both"/>
    </w:pPr>
    <w:rPr>
      <w:rFonts w:eastAsiaTheme="minorEastAsia"/>
    </w:rPr>
  </w:style>
  <w:style w:type="table" w:styleId="TableGrid">
    <w:name w:val="Table Grid"/>
    <w:basedOn w:val="TableNormal"/>
    <w:uiPriority w:val="59"/>
    <w:rsid w:val="007C1A16"/>
    <w:pPr>
      <w:spacing w:after="0" w:line="240" w:lineRule="auto"/>
      <w:jc w:val="both"/>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871"/>
  </w:style>
  <w:style w:type="paragraph" w:styleId="Footer">
    <w:name w:val="footer"/>
    <w:basedOn w:val="Normal"/>
    <w:link w:val="FooterChar"/>
    <w:uiPriority w:val="99"/>
    <w:unhideWhenUsed/>
    <w:rsid w:val="00B5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871"/>
  </w:style>
  <w:style w:type="paragraph" w:styleId="NoSpacing">
    <w:name w:val="No Spacing"/>
    <w:link w:val="NoSpacingChar"/>
    <w:uiPriority w:val="1"/>
    <w:qFormat/>
    <w:rsid w:val="009B6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6FF4"/>
    <w:rPr>
      <w:rFonts w:eastAsiaTheme="minorEastAsia"/>
      <w:lang w:val="en-US"/>
    </w:rPr>
  </w:style>
  <w:style w:type="paragraph" w:styleId="NormalWeb">
    <w:name w:val="Normal (Web)"/>
    <w:basedOn w:val="Normal"/>
    <w:uiPriority w:val="99"/>
    <w:semiHidden/>
    <w:unhideWhenUsed/>
    <w:rsid w:val="0003289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1">
    <w:name w:val="Table Grid11"/>
    <w:basedOn w:val="TableNormal"/>
    <w:next w:val="TableGrid"/>
    <w:rsid w:val="00252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4AC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D42E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42E41"/>
    <w:rPr>
      <w:rFonts w:ascii="Segoe UI" w:hAnsi="Segoe UI"/>
      <w:sz w:val="18"/>
      <w:szCs w:val="18"/>
    </w:rPr>
  </w:style>
  <w:style w:type="character" w:styleId="Hyperlink">
    <w:name w:val="Hyperlink"/>
    <w:basedOn w:val="DefaultParagraphFont"/>
    <w:uiPriority w:val="99"/>
    <w:unhideWhenUsed/>
    <w:rsid w:val="008A4AA6"/>
    <w:rPr>
      <w:color w:val="0563C1" w:themeColor="hyperlink"/>
      <w:u w:val="single"/>
    </w:rPr>
  </w:style>
  <w:style w:type="character" w:customStyle="1" w:styleId="UnresolvedMention">
    <w:name w:val="Unresolved Mention"/>
    <w:basedOn w:val="DefaultParagraphFont"/>
    <w:uiPriority w:val="99"/>
    <w:semiHidden/>
    <w:unhideWhenUsed/>
    <w:rsid w:val="008A4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983">
      <w:bodyDiv w:val="1"/>
      <w:marLeft w:val="0"/>
      <w:marRight w:val="0"/>
      <w:marTop w:val="0"/>
      <w:marBottom w:val="0"/>
      <w:divBdr>
        <w:top w:val="none" w:sz="0" w:space="0" w:color="auto"/>
        <w:left w:val="none" w:sz="0" w:space="0" w:color="auto"/>
        <w:bottom w:val="none" w:sz="0" w:space="0" w:color="auto"/>
        <w:right w:val="none" w:sz="0" w:space="0" w:color="auto"/>
      </w:divBdr>
      <w:divsChild>
        <w:div w:id="1998454983">
          <w:marLeft w:val="274"/>
          <w:marRight w:val="0"/>
          <w:marTop w:val="0"/>
          <w:marBottom w:val="0"/>
          <w:divBdr>
            <w:top w:val="none" w:sz="0" w:space="0" w:color="auto"/>
            <w:left w:val="none" w:sz="0" w:space="0" w:color="auto"/>
            <w:bottom w:val="none" w:sz="0" w:space="0" w:color="auto"/>
            <w:right w:val="none" w:sz="0" w:space="0" w:color="auto"/>
          </w:divBdr>
        </w:div>
        <w:div w:id="1953130777">
          <w:marLeft w:val="274"/>
          <w:marRight w:val="0"/>
          <w:marTop w:val="0"/>
          <w:marBottom w:val="0"/>
          <w:divBdr>
            <w:top w:val="none" w:sz="0" w:space="0" w:color="auto"/>
            <w:left w:val="none" w:sz="0" w:space="0" w:color="auto"/>
            <w:bottom w:val="none" w:sz="0" w:space="0" w:color="auto"/>
            <w:right w:val="none" w:sz="0" w:space="0" w:color="auto"/>
          </w:divBdr>
        </w:div>
        <w:div w:id="447160285">
          <w:marLeft w:val="274"/>
          <w:marRight w:val="0"/>
          <w:marTop w:val="0"/>
          <w:marBottom w:val="0"/>
          <w:divBdr>
            <w:top w:val="none" w:sz="0" w:space="0" w:color="auto"/>
            <w:left w:val="none" w:sz="0" w:space="0" w:color="auto"/>
            <w:bottom w:val="none" w:sz="0" w:space="0" w:color="auto"/>
            <w:right w:val="none" w:sz="0" w:space="0" w:color="auto"/>
          </w:divBdr>
        </w:div>
        <w:div w:id="84427330">
          <w:marLeft w:val="274"/>
          <w:marRight w:val="0"/>
          <w:marTop w:val="0"/>
          <w:marBottom w:val="0"/>
          <w:divBdr>
            <w:top w:val="none" w:sz="0" w:space="0" w:color="auto"/>
            <w:left w:val="none" w:sz="0" w:space="0" w:color="auto"/>
            <w:bottom w:val="none" w:sz="0" w:space="0" w:color="auto"/>
            <w:right w:val="none" w:sz="0" w:space="0" w:color="auto"/>
          </w:divBdr>
        </w:div>
      </w:divsChild>
    </w:div>
    <w:div w:id="157771063">
      <w:bodyDiv w:val="1"/>
      <w:marLeft w:val="0"/>
      <w:marRight w:val="0"/>
      <w:marTop w:val="0"/>
      <w:marBottom w:val="0"/>
      <w:divBdr>
        <w:top w:val="none" w:sz="0" w:space="0" w:color="auto"/>
        <w:left w:val="none" w:sz="0" w:space="0" w:color="auto"/>
        <w:bottom w:val="none" w:sz="0" w:space="0" w:color="auto"/>
        <w:right w:val="none" w:sz="0" w:space="0" w:color="auto"/>
      </w:divBdr>
      <w:divsChild>
        <w:div w:id="2079278155">
          <w:marLeft w:val="274"/>
          <w:marRight w:val="0"/>
          <w:marTop w:val="0"/>
          <w:marBottom w:val="0"/>
          <w:divBdr>
            <w:top w:val="none" w:sz="0" w:space="0" w:color="auto"/>
            <w:left w:val="none" w:sz="0" w:space="0" w:color="auto"/>
            <w:bottom w:val="none" w:sz="0" w:space="0" w:color="auto"/>
            <w:right w:val="none" w:sz="0" w:space="0" w:color="auto"/>
          </w:divBdr>
        </w:div>
        <w:div w:id="510411404">
          <w:marLeft w:val="274"/>
          <w:marRight w:val="0"/>
          <w:marTop w:val="0"/>
          <w:marBottom w:val="0"/>
          <w:divBdr>
            <w:top w:val="none" w:sz="0" w:space="0" w:color="auto"/>
            <w:left w:val="none" w:sz="0" w:space="0" w:color="auto"/>
            <w:bottom w:val="none" w:sz="0" w:space="0" w:color="auto"/>
            <w:right w:val="none" w:sz="0" w:space="0" w:color="auto"/>
          </w:divBdr>
        </w:div>
        <w:div w:id="1717780604">
          <w:marLeft w:val="274"/>
          <w:marRight w:val="0"/>
          <w:marTop w:val="0"/>
          <w:marBottom w:val="0"/>
          <w:divBdr>
            <w:top w:val="none" w:sz="0" w:space="0" w:color="auto"/>
            <w:left w:val="none" w:sz="0" w:space="0" w:color="auto"/>
            <w:bottom w:val="none" w:sz="0" w:space="0" w:color="auto"/>
            <w:right w:val="none" w:sz="0" w:space="0" w:color="auto"/>
          </w:divBdr>
        </w:div>
        <w:div w:id="1115632080">
          <w:marLeft w:val="274"/>
          <w:marRight w:val="0"/>
          <w:marTop w:val="0"/>
          <w:marBottom w:val="0"/>
          <w:divBdr>
            <w:top w:val="none" w:sz="0" w:space="0" w:color="auto"/>
            <w:left w:val="none" w:sz="0" w:space="0" w:color="auto"/>
            <w:bottom w:val="none" w:sz="0" w:space="0" w:color="auto"/>
            <w:right w:val="none" w:sz="0" w:space="0" w:color="auto"/>
          </w:divBdr>
        </w:div>
      </w:divsChild>
    </w:div>
    <w:div w:id="1007437950">
      <w:bodyDiv w:val="1"/>
      <w:marLeft w:val="0"/>
      <w:marRight w:val="0"/>
      <w:marTop w:val="0"/>
      <w:marBottom w:val="0"/>
      <w:divBdr>
        <w:top w:val="none" w:sz="0" w:space="0" w:color="auto"/>
        <w:left w:val="none" w:sz="0" w:space="0" w:color="auto"/>
        <w:bottom w:val="none" w:sz="0" w:space="0" w:color="auto"/>
        <w:right w:val="none" w:sz="0" w:space="0" w:color="auto"/>
      </w:divBdr>
      <w:divsChild>
        <w:div w:id="2100445298">
          <w:marLeft w:val="274"/>
          <w:marRight w:val="0"/>
          <w:marTop w:val="0"/>
          <w:marBottom w:val="0"/>
          <w:divBdr>
            <w:top w:val="none" w:sz="0" w:space="0" w:color="auto"/>
            <w:left w:val="none" w:sz="0" w:space="0" w:color="auto"/>
            <w:bottom w:val="none" w:sz="0" w:space="0" w:color="auto"/>
            <w:right w:val="none" w:sz="0" w:space="0" w:color="auto"/>
          </w:divBdr>
        </w:div>
        <w:div w:id="1051073321">
          <w:marLeft w:val="274"/>
          <w:marRight w:val="0"/>
          <w:marTop w:val="0"/>
          <w:marBottom w:val="0"/>
          <w:divBdr>
            <w:top w:val="none" w:sz="0" w:space="0" w:color="auto"/>
            <w:left w:val="none" w:sz="0" w:space="0" w:color="auto"/>
            <w:bottom w:val="none" w:sz="0" w:space="0" w:color="auto"/>
            <w:right w:val="none" w:sz="0" w:space="0" w:color="auto"/>
          </w:divBdr>
        </w:div>
        <w:div w:id="1065177408">
          <w:marLeft w:val="274"/>
          <w:marRight w:val="0"/>
          <w:marTop w:val="0"/>
          <w:marBottom w:val="0"/>
          <w:divBdr>
            <w:top w:val="none" w:sz="0" w:space="0" w:color="auto"/>
            <w:left w:val="none" w:sz="0" w:space="0" w:color="auto"/>
            <w:bottom w:val="none" w:sz="0" w:space="0" w:color="auto"/>
            <w:right w:val="none" w:sz="0" w:space="0" w:color="auto"/>
          </w:divBdr>
        </w:div>
        <w:div w:id="424377948">
          <w:marLeft w:val="274"/>
          <w:marRight w:val="0"/>
          <w:marTop w:val="0"/>
          <w:marBottom w:val="0"/>
          <w:divBdr>
            <w:top w:val="none" w:sz="0" w:space="0" w:color="auto"/>
            <w:left w:val="none" w:sz="0" w:space="0" w:color="auto"/>
            <w:bottom w:val="none" w:sz="0" w:space="0" w:color="auto"/>
            <w:right w:val="none" w:sz="0" w:space="0" w:color="auto"/>
          </w:divBdr>
        </w:div>
      </w:divsChild>
    </w:div>
    <w:div w:id="130273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30DF4-ED1D-4586-A823-745D256A9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Kim Smith</cp:lastModifiedBy>
  <cp:revision>2</cp:revision>
  <cp:lastPrinted>2020-01-21T16:54:00Z</cp:lastPrinted>
  <dcterms:created xsi:type="dcterms:W3CDTF">2020-10-01T19:06:00Z</dcterms:created>
  <dcterms:modified xsi:type="dcterms:W3CDTF">2020-10-01T19:06:00Z</dcterms:modified>
</cp:coreProperties>
</file>